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E" w:rsidRDefault="007B6A93" w:rsidP="006E2D9D">
      <w:pPr>
        <w:jc w:val="center"/>
        <w:outlineLvl w:val="0"/>
        <w:rPr>
          <w:b/>
          <w:bCs/>
          <w:sz w:val="28"/>
          <w:szCs w:val="28"/>
        </w:rPr>
      </w:pPr>
      <w:proofErr w:type="gramStart"/>
      <w:r w:rsidRPr="003564E6">
        <w:rPr>
          <w:b/>
          <w:bCs/>
          <w:sz w:val="28"/>
          <w:szCs w:val="28"/>
        </w:rPr>
        <w:t>П</w:t>
      </w:r>
      <w:proofErr w:type="gramEnd"/>
      <w:r w:rsidRPr="003564E6">
        <w:rPr>
          <w:b/>
          <w:bCs/>
          <w:sz w:val="28"/>
          <w:szCs w:val="28"/>
        </w:rPr>
        <w:t xml:space="preserve"> Р О Т О К О Л </w:t>
      </w:r>
    </w:p>
    <w:p w:rsidR="007B6A93" w:rsidRDefault="007B6A93" w:rsidP="007B6A93">
      <w:pPr>
        <w:jc w:val="center"/>
        <w:rPr>
          <w:b/>
          <w:sz w:val="28"/>
          <w:szCs w:val="28"/>
        </w:rPr>
      </w:pPr>
      <w:r>
        <w:rPr>
          <w:b/>
          <w:sz w:val="28"/>
          <w:szCs w:val="28"/>
        </w:rPr>
        <w:t>з</w:t>
      </w:r>
      <w:r w:rsidRPr="003564E6">
        <w:rPr>
          <w:b/>
          <w:sz w:val="28"/>
          <w:szCs w:val="28"/>
        </w:rPr>
        <w:t xml:space="preserve">аседания комиссии </w:t>
      </w:r>
    </w:p>
    <w:p w:rsidR="007B6A93" w:rsidRDefault="007B6A93" w:rsidP="007B6A93">
      <w:pPr>
        <w:jc w:val="center"/>
        <w:rPr>
          <w:b/>
          <w:sz w:val="28"/>
          <w:szCs w:val="28"/>
        </w:rPr>
      </w:pPr>
      <w:r w:rsidRPr="003564E6">
        <w:rPr>
          <w:b/>
          <w:sz w:val="28"/>
          <w:szCs w:val="28"/>
        </w:rPr>
        <w:t>по расширению налогооблагаемой базы и мобилизации доходов</w:t>
      </w:r>
    </w:p>
    <w:p w:rsidR="007B6A93" w:rsidRPr="003564E6" w:rsidRDefault="007B6A93" w:rsidP="007B6A93">
      <w:pPr>
        <w:jc w:val="center"/>
        <w:rPr>
          <w:b/>
          <w:sz w:val="28"/>
          <w:szCs w:val="28"/>
        </w:rPr>
      </w:pPr>
      <w:r w:rsidRPr="003564E6">
        <w:rPr>
          <w:b/>
          <w:sz w:val="28"/>
          <w:szCs w:val="28"/>
        </w:rPr>
        <w:t xml:space="preserve"> в бюджет Ханты-Мансийского района</w:t>
      </w:r>
    </w:p>
    <w:p w:rsidR="007B6A93" w:rsidRPr="00675A91" w:rsidRDefault="007B6A93" w:rsidP="007B6A93">
      <w:pPr>
        <w:jc w:val="center"/>
        <w:rPr>
          <w:sz w:val="24"/>
          <w:szCs w:val="24"/>
        </w:rPr>
      </w:pPr>
      <w:r w:rsidRPr="00675A91">
        <w:rPr>
          <w:sz w:val="24"/>
          <w:szCs w:val="24"/>
        </w:rPr>
        <w:t>г. Ханты-Мансийск</w:t>
      </w:r>
    </w:p>
    <w:p w:rsidR="007B6A93" w:rsidRPr="001D2251" w:rsidRDefault="00675A91" w:rsidP="001D2251">
      <w:pPr>
        <w:jc w:val="both"/>
        <w:rPr>
          <w:bCs/>
          <w:sz w:val="28"/>
          <w:szCs w:val="28"/>
        </w:rPr>
      </w:pPr>
      <w:r w:rsidRPr="00675A91">
        <w:rPr>
          <w:color w:val="000000"/>
          <w:sz w:val="28"/>
          <w:szCs w:val="28"/>
        </w:rPr>
        <w:t xml:space="preserve">19 декабря </w:t>
      </w:r>
      <w:r w:rsidR="007B6A93" w:rsidRPr="00675A91">
        <w:rPr>
          <w:color w:val="000000"/>
          <w:sz w:val="28"/>
          <w:szCs w:val="28"/>
        </w:rPr>
        <w:t>201</w:t>
      </w:r>
      <w:r w:rsidR="00B307BF" w:rsidRPr="00675A91">
        <w:rPr>
          <w:color w:val="000000"/>
          <w:sz w:val="28"/>
          <w:szCs w:val="28"/>
        </w:rPr>
        <w:t>9</w:t>
      </w:r>
      <w:r w:rsidR="007B6A93" w:rsidRPr="00675A91">
        <w:rPr>
          <w:color w:val="000000"/>
          <w:sz w:val="28"/>
          <w:szCs w:val="28"/>
        </w:rPr>
        <w:t xml:space="preserve"> года</w:t>
      </w:r>
      <w:r w:rsidR="007B6A93" w:rsidRPr="005261FE">
        <w:rPr>
          <w:color w:val="000000"/>
          <w:sz w:val="28"/>
          <w:szCs w:val="28"/>
        </w:rPr>
        <w:t xml:space="preserve"> </w:t>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4950B8">
        <w:rPr>
          <w:color w:val="000000"/>
          <w:sz w:val="28"/>
          <w:szCs w:val="28"/>
        </w:rPr>
        <w:t xml:space="preserve">           </w:t>
      </w:r>
      <w:r w:rsidR="006B4999" w:rsidRPr="0081435B">
        <w:rPr>
          <w:bCs/>
          <w:sz w:val="28"/>
          <w:szCs w:val="28"/>
        </w:rPr>
        <w:t xml:space="preserve">№ </w:t>
      </w:r>
      <w:r>
        <w:rPr>
          <w:bCs/>
          <w:sz w:val="28"/>
          <w:szCs w:val="28"/>
        </w:rPr>
        <w:t>16</w:t>
      </w:r>
      <w:r w:rsidR="004950B8">
        <w:rPr>
          <w:bCs/>
          <w:sz w:val="28"/>
          <w:szCs w:val="28"/>
        </w:rPr>
        <w:t>/19</w:t>
      </w:r>
    </w:p>
    <w:p w:rsidR="00BA45B9" w:rsidRDefault="007B6A93" w:rsidP="008F2244">
      <w:pPr>
        <w:jc w:val="both"/>
        <w:rPr>
          <w:color w:val="000000"/>
          <w:sz w:val="28"/>
          <w:szCs w:val="28"/>
        </w:rPr>
      </w:pPr>
      <w:r w:rsidRPr="005261FE">
        <w:rPr>
          <w:color w:val="000000"/>
          <w:sz w:val="28"/>
          <w:szCs w:val="28"/>
        </w:rPr>
        <w:t>администрация района</w:t>
      </w:r>
    </w:p>
    <w:p w:rsidR="00950DCB" w:rsidRPr="008F2244" w:rsidRDefault="00950DCB" w:rsidP="008F2244">
      <w:pPr>
        <w:jc w:val="both"/>
        <w:rPr>
          <w:color w:val="000000"/>
          <w:sz w:val="28"/>
          <w:szCs w:val="28"/>
        </w:rPr>
      </w:pPr>
    </w:p>
    <w:p w:rsidR="00E71D9E" w:rsidRDefault="00596E03" w:rsidP="00E71D9E">
      <w:pPr>
        <w:rPr>
          <w:sz w:val="28"/>
          <w:szCs w:val="28"/>
        </w:rPr>
      </w:pPr>
      <w:r>
        <w:rPr>
          <w:b/>
          <w:sz w:val="28"/>
          <w:szCs w:val="28"/>
        </w:rPr>
        <w:t>Председательствовал</w:t>
      </w:r>
      <w:r w:rsidR="00E71D9E">
        <w:rPr>
          <w:sz w:val="28"/>
          <w:szCs w:val="28"/>
        </w:rPr>
        <w:t>:</w:t>
      </w:r>
    </w:p>
    <w:p w:rsidR="00BB3689" w:rsidRPr="005B3130" w:rsidRDefault="00BB3689" w:rsidP="003A0F9D">
      <w:pPr>
        <w:pStyle w:val="ConsPlusNonformat"/>
        <w:jc w:val="both"/>
        <w:rPr>
          <w:rFonts w:ascii="Times New Roman" w:hAnsi="Times New Roman" w:cs="Times New Roman"/>
        </w:rPr>
      </w:pPr>
    </w:p>
    <w:tbl>
      <w:tblPr>
        <w:tblW w:w="9816" w:type="dxa"/>
        <w:tblLook w:val="04A0"/>
      </w:tblPr>
      <w:tblGrid>
        <w:gridCol w:w="2835"/>
        <w:gridCol w:w="6981"/>
      </w:tblGrid>
      <w:tr w:rsidR="002B5188" w:rsidRPr="00787E8F" w:rsidTr="00A876F8">
        <w:trPr>
          <w:trHeight w:val="920"/>
        </w:trPr>
        <w:tc>
          <w:tcPr>
            <w:tcW w:w="2835" w:type="dxa"/>
          </w:tcPr>
          <w:p w:rsidR="002B5188" w:rsidRPr="00394715" w:rsidRDefault="00851BB9" w:rsidP="00DE0291">
            <w:pPr>
              <w:rPr>
                <w:color w:val="000000"/>
                <w:sz w:val="28"/>
                <w:szCs w:val="28"/>
              </w:rPr>
            </w:pPr>
            <w:r>
              <w:rPr>
                <w:color w:val="000000"/>
                <w:sz w:val="28"/>
                <w:szCs w:val="28"/>
              </w:rPr>
              <w:t>Стадлер Р.И</w:t>
            </w:r>
            <w:r w:rsidR="00B307BF">
              <w:rPr>
                <w:color w:val="000000"/>
                <w:sz w:val="28"/>
                <w:szCs w:val="28"/>
              </w:rPr>
              <w:t>.</w:t>
            </w:r>
          </w:p>
        </w:tc>
        <w:tc>
          <w:tcPr>
            <w:tcW w:w="6981" w:type="dxa"/>
          </w:tcPr>
          <w:p w:rsidR="00911C9F" w:rsidRPr="00787E8F" w:rsidRDefault="00DA710C" w:rsidP="00B307BF">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51BB9">
              <w:rPr>
                <w:rFonts w:ascii="Times New Roman" w:eastAsia="Times New Roman" w:hAnsi="Times New Roman" w:cs="Times New Roman"/>
                <w:sz w:val="28"/>
                <w:szCs w:val="28"/>
              </w:rPr>
              <w:t xml:space="preserve">аместитель главы Ханты-Мансийского района                   по финансам, председатель комитета по финансам администрации Ханты-Мансийского района </w:t>
            </w:r>
          </w:p>
        </w:tc>
      </w:tr>
      <w:tr w:rsidR="00911C9F" w:rsidRPr="00787E8F" w:rsidTr="00A876F8">
        <w:trPr>
          <w:trHeight w:val="340"/>
        </w:trPr>
        <w:tc>
          <w:tcPr>
            <w:tcW w:w="2835" w:type="dxa"/>
          </w:tcPr>
          <w:p w:rsidR="00911C9F" w:rsidRDefault="00911C9F" w:rsidP="002062E3">
            <w:pPr>
              <w:rPr>
                <w:b/>
                <w:sz w:val="28"/>
                <w:szCs w:val="28"/>
              </w:rPr>
            </w:pPr>
            <w:r w:rsidRPr="00787E8F">
              <w:rPr>
                <w:b/>
                <w:sz w:val="28"/>
                <w:szCs w:val="28"/>
              </w:rPr>
              <w:t>Члены Комисси</w:t>
            </w:r>
            <w:r>
              <w:rPr>
                <w:b/>
                <w:sz w:val="28"/>
                <w:szCs w:val="28"/>
              </w:rPr>
              <w:t>и:</w:t>
            </w:r>
          </w:p>
          <w:p w:rsidR="00911C9F" w:rsidRPr="00911C9F" w:rsidRDefault="00911C9F" w:rsidP="002062E3">
            <w:pPr>
              <w:rPr>
                <w:color w:val="000000"/>
              </w:rPr>
            </w:pPr>
          </w:p>
        </w:tc>
        <w:tc>
          <w:tcPr>
            <w:tcW w:w="6981" w:type="dxa"/>
          </w:tcPr>
          <w:p w:rsidR="00911C9F" w:rsidRPr="007B6A93" w:rsidRDefault="00911C9F" w:rsidP="00CC72AE">
            <w:pPr>
              <w:pStyle w:val="ConsPlusNonformat"/>
              <w:jc w:val="both"/>
              <w:rPr>
                <w:rFonts w:ascii="Times New Roman" w:eastAsia="Times New Roman" w:hAnsi="Times New Roman" w:cs="Times New Roman"/>
                <w:sz w:val="28"/>
                <w:szCs w:val="28"/>
              </w:rPr>
            </w:pPr>
          </w:p>
        </w:tc>
      </w:tr>
      <w:tr w:rsidR="007B6A93" w:rsidRPr="005D5C07" w:rsidTr="00A876F8">
        <w:trPr>
          <w:trHeight w:val="132"/>
        </w:trPr>
        <w:tc>
          <w:tcPr>
            <w:tcW w:w="2835" w:type="dxa"/>
          </w:tcPr>
          <w:p w:rsidR="007B6A93" w:rsidRPr="00C64731" w:rsidRDefault="007E03C4" w:rsidP="00C64731">
            <w:pPr>
              <w:rPr>
                <w:sz w:val="28"/>
                <w:szCs w:val="28"/>
                <w:highlight w:val="yellow"/>
              </w:rPr>
            </w:pPr>
            <w:r w:rsidRPr="007E03C4">
              <w:rPr>
                <w:sz w:val="28"/>
                <w:szCs w:val="28"/>
              </w:rPr>
              <w:t>Каверина Л.Ю.</w:t>
            </w:r>
          </w:p>
        </w:tc>
        <w:tc>
          <w:tcPr>
            <w:tcW w:w="6981" w:type="dxa"/>
          </w:tcPr>
          <w:p w:rsidR="00221404" w:rsidRDefault="007E03C4" w:rsidP="00186C2E">
            <w:pPr>
              <w:autoSpaceDE w:val="0"/>
              <w:autoSpaceDN w:val="0"/>
              <w:adjustRightInd w:val="0"/>
              <w:jc w:val="both"/>
              <w:rPr>
                <w:sz w:val="28"/>
                <w:szCs w:val="28"/>
              </w:rPr>
            </w:pPr>
            <w:r w:rsidRPr="007E03C4">
              <w:rPr>
                <w:sz w:val="28"/>
                <w:szCs w:val="28"/>
              </w:rPr>
              <w:t xml:space="preserve">заместитель </w:t>
            </w:r>
            <w:r w:rsidR="00DA710C" w:rsidRPr="007E03C4">
              <w:rPr>
                <w:sz w:val="28"/>
                <w:szCs w:val="28"/>
              </w:rPr>
              <w:t>н</w:t>
            </w:r>
            <w:r w:rsidR="007B6A93" w:rsidRPr="007E03C4">
              <w:rPr>
                <w:sz w:val="28"/>
                <w:szCs w:val="28"/>
              </w:rPr>
              <w:t>ачальник</w:t>
            </w:r>
            <w:r w:rsidRPr="007E03C4">
              <w:rPr>
                <w:sz w:val="28"/>
                <w:szCs w:val="28"/>
              </w:rPr>
              <w:t>а</w:t>
            </w:r>
            <w:r w:rsidR="00B6766A">
              <w:rPr>
                <w:sz w:val="28"/>
                <w:szCs w:val="28"/>
              </w:rPr>
              <w:t xml:space="preserve"> </w:t>
            </w:r>
            <w:r w:rsidR="006B4999" w:rsidRPr="007E03C4">
              <w:rPr>
                <w:sz w:val="28"/>
                <w:szCs w:val="28"/>
              </w:rPr>
              <w:t xml:space="preserve">Межрайонной ИФНС России № </w:t>
            </w:r>
            <w:r w:rsidR="00221404">
              <w:rPr>
                <w:sz w:val="28"/>
                <w:szCs w:val="28"/>
              </w:rPr>
              <w:t xml:space="preserve">1 по Ханты-Мансийскому автономному                       округу </w:t>
            </w:r>
            <w:r w:rsidR="00221404">
              <w:rPr>
                <w:color w:val="000000"/>
                <w:sz w:val="28"/>
                <w:szCs w:val="28"/>
              </w:rPr>
              <w:t>–</w:t>
            </w:r>
            <w:r w:rsidR="00221404">
              <w:rPr>
                <w:sz w:val="28"/>
                <w:szCs w:val="28"/>
              </w:rPr>
              <w:t xml:space="preserve"> </w:t>
            </w:r>
            <w:proofErr w:type="spellStart"/>
            <w:r w:rsidR="00221404">
              <w:rPr>
                <w:sz w:val="28"/>
                <w:szCs w:val="28"/>
              </w:rPr>
              <w:t>Югре</w:t>
            </w:r>
            <w:proofErr w:type="spellEnd"/>
          </w:p>
          <w:p w:rsidR="00CC72AE" w:rsidRPr="009D7E56" w:rsidRDefault="00CC72AE" w:rsidP="00221404">
            <w:pPr>
              <w:autoSpaceDE w:val="0"/>
              <w:autoSpaceDN w:val="0"/>
              <w:adjustRightInd w:val="0"/>
              <w:jc w:val="both"/>
              <w:rPr>
                <w:sz w:val="28"/>
                <w:szCs w:val="28"/>
              </w:rPr>
            </w:pPr>
          </w:p>
        </w:tc>
      </w:tr>
      <w:tr w:rsidR="007B6A93" w:rsidRPr="00357CAF" w:rsidTr="00A876F8">
        <w:trPr>
          <w:trHeight w:val="132"/>
        </w:trPr>
        <w:tc>
          <w:tcPr>
            <w:tcW w:w="2835" w:type="dxa"/>
          </w:tcPr>
          <w:p w:rsidR="007B6A93" w:rsidRPr="007B6A93" w:rsidRDefault="00851BB9" w:rsidP="00851BB9">
            <w:pPr>
              <w:rPr>
                <w:sz w:val="28"/>
                <w:szCs w:val="28"/>
                <w:highlight w:val="yellow"/>
              </w:rPr>
            </w:pPr>
            <w:r>
              <w:rPr>
                <w:color w:val="000000"/>
                <w:sz w:val="28"/>
                <w:szCs w:val="28"/>
              </w:rPr>
              <w:t>Малахов А.В.</w:t>
            </w:r>
          </w:p>
        </w:tc>
        <w:tc>
          <w:tcPr>
            <w:tcW w:w="6981" w:type="dxa"/>
          </w:tcPr>
          <w:p w:rsidR="00CC72AE" w:rsidRDefault="00B6766A" w:rsidP="00CC72AE">
            <w:pPr>
              <w:autoSpaceDE w:val="0"/>
              <w:autoSpaceDN w:val="0"/>
              <w:adjustRightInd w:val="0"/>
              <w:jc w:val="both"/>
              <w:rPr>
                <w:color w:val="000000"/>
                <w:sz w:val="28"/>
                <w:szCs w:val="28"/>
              </w:rPr>
            </w:pPr>
            <w:r>
              <w:rPr>
                <w:color w:val="000000"/>
                <w:sz w:val="28"/>
                <w:szCs w:val="28"/>
              </w:rPr>
              <w:t>н</w:t>
            </w:r>
            <w:r w:rsidR="00851BB9">
              <w:rPr>
                <w:color w:val="000000"/>
                <w:sz w:val="28"/>
                <w:szCs w:val="28"/>
              </w:rPr>
              <w:t>ачальник</w:t>
            </w:r>
            <w:r>
              <w:rPr>
                <w:color w:val="000000"/>
                <w:sz w:val="28"/>
                <w:szCs w:val="28"/>
              </w:rPr>
              <w:t xml:space="preserve"> </w:t>
            </w:r>
            <w:r w:rsidR="00F729B2">
              <w:rPr>
                <w:color w:val="000000"/>
                <w:sz w:val="28"/>
                <w:szCs w:val="28"/>
              </w:rPr>
              <w:t>отдела</w:t>
            </w:r>
            <w:r w:rsidR="007B6A93" w:rsidRPr="00A43141">
              <w:rPr>
                <w:color w:val="000000"/>
                <w:sz w:val="28"/>
                <w:szCs w:val="28"/>
              </w:rPr>
              <w:t xml:space="preserve"> персонифицированного учета</w:t>
            </w:r>
            <w:r>
              <w:rPr>
                <w:color w:val="000000"/>
                <w:sz w:val="28"/>
                <w:szCs w:val="28"/>
              </w:rPr>
              <w:t xml:space="preserve">                          </w:t>
            </w:r>
            <w:r w:rsidR="00F729B2">
              <w:rPr>
                <w:color w:val="000000"/>
                <w:sz w:val="28"/>
                <w:szCs w:val="28"/>
              </w:rPr>
              <w:t xml:space="preserve">и </w:t>
            </w:r>
            <w:r w:rsidR="00186C2E">
              <w:rPr>
                <w:color w:val="000000"/>
                <w:sz w:val="28"/>
                <w:szCs w:val="28"/>
              </w:rPr>
              <w:t xml:space="preserve">взаимодействия со страхователями Государственного </w:t>
            </w:r>
            <w:r w:rsidR="007B6A93" w:rsidRPr="00A43141">
              <w:rPr>
                <w:color w:val="000000"/>
                <w:sz w:val="28"/>
                <w:szCs w:val="28"/>
              </w:rPr>
              <w:t>учреждения Управления Пенсионного Фонда Российской Федерации</w:t>
            </w:r>
            <w:r>
              <w:rPr>
                <w:color w:val="000000"/>
                <w:sz w:val="28"/>
                <w:szCs w:val="28"/>
              </w:rPr>
              <w:t xml:space="preserve"> </w:t>
            </w:r>
            <w:r w:rsidR="007B6A93" w:rsidRPr="00A43141">
              <w:rPr>
                <w:color w:val="000000"/>
                <w:sz w:val="28"/>
                <w:szCs w:val="28"/>
              </w:rPr>
              <w:t xml:space="preserve">в </w:t>
            </w:r>
            <w:r w:rsidR="0008772B">
              <w:rPr>
                <w:color w:val="000000"/>
                <w:sz w:val="28"/>
                <w:szCs w:val="28"/>
              </w:rPr>
              <w:t xml:space="preserve">городе Ханты-Мансийске Ханты-Мансийского автономного </w:t>
            </w:r>
            <w:r w:rsidR="007B6A93" w:rsidRPr="00A43141">
              <w:rPr>
                <w:color w:val="000000"/>
                <w:sz w:val="28"/>
                <w:szCs w:val="28"/>
              </w:rPr>
              <w:t xml:space="preserve">округа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Югры</w:t>
            </w:r>
            <w:proofErr w:type="spellEnd"/>
          </w:p>
          <w:p w:rsidR="00C64731" w:rsidRPr="003564E6" w:rsidRDefault="00C64731" w:rsidP="00CC72AE">
            <w:pPr>
              <w:autoSpaceDE w:val="0"/>
              <w:autoSpaceDN w:val="0"/>
              <w:adjustRightInd w:val="0"/>
              <w:jc w:val="both"/>
              <w:rPr>
                <w:color w:val="000000"/>
                <w:sz w:val="28"/>
                <w:szCs w:val="28"/>
              </w:rPr>
            </w:pPr>
          </w:p>
        </w:tc>
      </w:tr>
      <w:tr w:rsidR="007B6A93" w:rsidRPr="005D5C07" w:rsidTr="00A876F8">
        <w:trPr>
          <w:trHeight w:val="569"/>
        </w:trPr>
        <w:tc>
          <w:tcPr>
            <w:tcW w:w="2835" w:type="dxa"/>
          </w:tcPr>
          <w:p w:rsidR="00675A91" w:rsidRDefault="00AE509A" w:rsidP="00CC72AE">
            <w:pPr>
              <w:rPr>
                <w:sz w:val="28"/>
                <w:szCs w:val="28"/>
              </w:rPr>
            </w:pPr>
            <w:r w:rsidRPr="00AE509A">
              <w:rPr>
                <w:sz w:val="28"/>
                <w:szCs w:val="28"/>
              </w:rPr>
              <w:t>Клыкова Ю.Н.</w:t>
            </w:r>
          </w:p>
          <w:p w:rsidR="00675A91" w:rsidRPr="00675A91" w:rsidRDefault="00675A91" w:rsidP="00675A91">
            <w:pPr>
              <w:rPr>
                <w:sz w:val="28"/>
                <w:szCs w:val="28"/>
              </w:rPr>
            </w:pPr>
          </w:p>
          <w:p w:rsidR="00675A91" w:rsidRPr="00675A91" w:rsidRDefault="00675A91" w:rsidP="00675A91">
            <w:pPr>
              <w:rPr>
                <w:sz w:val="28"/>
                <w:szCs w:val="28"/>
              </w:rPr>
            </w:pPr>
          </w:p>
          <w:p w:rsidR="00675A91" w:rsidRPr="00675A91" w:rsidRDefault="00675A91" w:rsidP="00675A91">
            <w:pPr>
              <w:rPr>
                <w:sz w:val="28"/>
                <w:szCs w:val="28"/>
              </w:rPr>
            </w:pPr>
          </w:p>
          <w:p w:rsidR="00675A91" w:rsidRPr="00675A91" w:rsidRDefault="00675A91" w:rsidP="00675A91">
            <w:pPr>
              <w:rPr>
                <w:sz w:val="28"/>
                <w:szCs w:val="28"/>
              </w:rPr>
            </w:pPr>
          </w:p>
          <w:p w:rsidR="00675A91" w:rsidRDefault="00675A91" w:rsidP="00675A91">
            <w:pPr>
              <w:rPr>
                <w:sz w:val="28"/>
                <w:szCs w:val="28"/>
              </w:rPr>
            </w:pPr>
          </w:p>
          <w:p w:rsidR="00675A91" w:rsidRPr="00675A91" w:rsidRDefault="00675A91" w:rsidP="006E2D9D">
            <w:pPr>
              <w:rPr>
                <w:sz w:val="28"/>
                <w:szCs w:val="28"/>
              </w:rPr>
            </w:pPr>
          </w:p>
        </w:tc>
        <w:tc>
          <w:tcPr>
            <w:tcW w:w="6981" w:type="dxa"/>
          </w:tcPr>
          <w:p w:rsidR="00CC72AE" w:rsidRDefault="00AE509A" w:rsidP="00CC72AE">
            <w:pPr>
              <w:autoSpaceDE w:val="0"/>
              <w:autoSpaceDN w:val="0"/>
              <w:adjustRightInd w:val="0"/>
              <w:jc w:val="both"/>
              <w:rPr>
                <w:color w:val="000000"/>
                <w:sz w:val="28"/>
                <w:szCs w:val="28"/>
              </w:rPr>
            </w:pPr>
            <w:r>
              <w:rPr>
                <w:color w:val="000000"/>
                <w:sz w:val="28"/>
                <w:szCs w:val="28"/>
              </w:rPr>
              <w:t>начальник администрирования страховых взносов</w:t>
            </w:r>
            <w:r w:rsidR="00B6766A">
              <w:rPr>
                <w:color w:val="000000"/>
                <w:sz w:val="28"/>
                <w:szCs w:val="28"/>
              </w:rPr>
              <w:t xml:space="preserve"> </w:t>
            </w:r>
            <w:r w:rsidR="007B6A93" w:rsidRPr="00A43141">
              <w:rPr>
                <w:color w:val="000000"/>
                <w:sz w:val="28"/>
                <w:szCs w:val="28"/>
              </w:rPr>
              <w:t>отделения Государственного учреждения</w:t>
            </w:r>
            <w:r w:rsidR="00CC72AE">
              <w:rPr>
                <w:color w:val="000000"/>
                <w:sz w:val="28"/>
                <w:szCs w:val="28"/>
              </w:rPr>
              <w:t xml:space="preserve"> Регионального </w:t>
            </w:r>
            <w:r w:rsidR="00911C9F">
              <w:rPr>
                <w:color w:val="000000"/>
                <w:sz w:val="28"/>
                <w:szCs w:val="28"/>
              </w:rPr>
              <w:t>–</w:t>
            </w:r>
            <w:r w:rsidR="00CC72AE">
              <w:rPr>
                <w:color w:val="000000"/>
                <w:sz w:val="28"/>
                <w:szCs w:val="28"/>
              </w:rPr>
              <w:t xml:space="preserve"> О</w:t>
            </w:r>
            <w:r w:rsidR="007B6A93" w:rsidRPr="00A43141">
              <w:rPr>
                <w:color w:val="000000"/>
                <w:sz w:val="28"/>
                <w:szCs w:val="28"/>
              </w:rPr>
              <w:t>тделения</w:t>
            </w:r>
            <w:r w:rsidR="00B6766A">
              <w:rPr>
                <w:color w:val="000000"/>
                <w:sz w:val="28"/>
                <w:szCs w:val="28"/>
              </w:rPr>
              <w:t xml:space="preserve"> </w:t>
            </w:r>
            <w:r w:rsidR="007B6A93" w:rsidRPr="00A43141">
              <w:rPr>
                <w:color w:val="000000"/>
                <w:sz w:val="28"/>
                <w:szCs w:val="28"/>
              </w:rPr>
              <w:t>Фонда социального стр</w:t>
            </w:r>
            <w:r w:rsidR="00911C9F">
              <w:rPr>
                <w:color w:val="000000"/>
                <w:sz w:val="28"/>
                <w:szCs w:val="28"/>
              </w:rPr>
              <w:t>ахования Российской Федерации</w:t>
            </w:r>
            <w:r w:rsidR="00B6766A">
              <w:rPr>
                <w:color w:val="000000"/>
                <w:sz w:val="28"/>
                <w:szCs w:val="28"/>
              </w:rPr>
              <w:t xml:space="preserve"> </w:t>
            </w:r>
            <w:r w:rsidR="00B365CD">
              <w:rPr>
                <w:color w:val="000000"/>
                <w:sz w:val="28"/>
                <w:szCs w:val="28"/>
              </w:rPr>
              <w:t xml:space="preserve">по </w:t>
            </w:r>
            <w:r w:rsidR="007B6A93">
              <w:rPr>
                <w:color w:val="000000"/>
                <w:sz w:val="28"/>
                <w:szCs w:val="28"/>
              </w:rPr>
              <w:t>Ханты-</w:t>
            </w:r>
            <w:r w:rsidR="007B6A93" w:rsidRPr="00A43141">
              <w:rPr>
                <w:color w:val="000000"/>
                <w:sz w:val="28"/>
                <w:szCs w:val="28"/>
              </w:rPr>
              <w:t xml:space="preserve">Мансийскому автономному округу </w:t>
            </w:r>
            <w:r w:rsidR="007B6A93">
              <w:rPr>
                <w:color w:val="000000"/>
                <w:sz w:val="28"/>
                <w:szCs w:val="28"/>
              </w:rPr>
              <w:t>–</w:t>
            </w:r>
            <w:r w:rsidR="007B6A93" w:rsidRPr="00A43141">
              <w:rPr>
                <w:color w:val="000000"/>
                <w:sz w:val="28"/>
                <w:szCs w:val="28"/>
              </w:rPr>
              <w:t xml:space="preserve"> </w:t>
            </w:r>
            <w:proofErr w:type="spellStart"/>
            <w:r w:rsidR="007B6A93" w:rsidRPr="00A43141">
              <w:rPr>
                <w:color w:val="000000"/>
                <w:sz w:val="28"/>
                <w:szCs w:val="28"/>
              </w:rPr>
              <w:t>Югре</w:t>
            </w:r>
            <w:proofErr w:type="spellEnd"/>
          </w:p>
          <w:p w:rsidR="00675A91" w:rsidRDefault="00675A91" w:rsidP="00CC72AE">
            <w:pPr>
              <w:autoSpaceDE w:val="0"/>
              <w:autoSpaceDN w:val="0"/>
              <w:adjustRightInd w:val="0"/>
              <w:jc w:val="both"/>
              <w:rPr>
                <w:color w:val="000000"/>
                <w:sz w:val="28"/>
                <w:szCs w:val="28"/>
              </w:rPr>
            </w:pPr>
          </w:p>
          <w:p w:rsidR="00675A91" w:rsidRPr="003564E6" w:rsidRDefault="00675A91" w:rsidP="00CC72AE">
            <w:pPr>
              <w:autoSpaceDE w:val="0"/>
              <w:autoSpaceDN w:val="0"/>
              <w:adjustRightInd w:val="0"/>
              <w:jc w:val="both"/>
              <w:rPr>
                <w:color w:val="000000"/>
                <w:sz w:val="28"/>
                <w:szCs w:val="28"/>
              </w:rPr>
            </w:pPr>
          </w:p>
        </w:tc>
      </w:tr>
      <w:tr w:rsidR="006E2D9D" w:rsidRPr="005D5C07" w:rsidTr="00A876F8">
        <w:trPr>
          <w:trHeight w:val="569"/>
        </w:trPr>
        <w:tc>
          <w:tcPr>
            <w:tcW w:w="2835" w:type="dxa"/>
          </w:tcPr>
          <w:p w:rsidR="006E2D9D" w:rsidRDefault="006E2D9D" w:rsidP="006E2D9D">
            <w:pPr>
              <w:rPr>
                <w:rFonts w:cs="Helv"/>
                <w:sz w:val="28"/>
                <w:szCs w:val="28"/>
              </w:rPr>
            </w:pPr>
            <w:r>
              <w:rPr>
                <w:rFonts w:cs="Helv"/>
                <w:sz w:val="28"/>
                <w:szCs w:val="28"/>
              </w:rPr>
              <w:t>Садков О.С.</w:t>
            </w:r>
          </w:p>
          <w:p w:rsidR="006E2D9D" w:rsidRDefault="006E2D9D" w:rsidP="006E2D9D">
            <w:pPr>
              <w:spacing w:line="240" w:lineRule="atLeast"/>
              <w:rPr>
                <w:color w:val="000000"/>
                <w:sz w:val="28"/>
                <w:szCs w:val="28"/>
              </w:rPr>
            </w:pPr>
          </w:p>
        </w:tc>
        <w:tc>
          <w:tcPr>
            <w:tcW w:w="6981" w:type="dxa"/>
          </w:tcPr>
          <w:p w:rsidR="006E2D9D" w:rsidRDefault="006E2D9D" w:rsidP="006E2D9D">
            <w:pPr>
              <w:contextualSpacing/>
              <w:jc w:val="both"/>
              <w:rPr>
                <w:color w:val="000000"/>
                <w:sz w:val="28"/>
                <w:szCs w:val="28"/>
              </w:rPr>
            </w:pPr>
            <w:r>
              <w:rPr>
                <w:color w:val="000000"/>
                <w:sz w:val="28"/>
                <w:szCs w:val="28"/>
              </w:rPr>
              <w:t>глава администрации сельского поселения Горноправдинск</w:t>
            </w:r>
          </w:p>
          <w:p w:rsidR="006E2D9D" w:rsidRDefault="006E2D9D" w:rsidP="006E2D9D">
            <w:pPr>
              <w:autoSpaceDE w:val="0"/>
              <w:autoSpaceDN w:val="0"/>
              <w:adjustRightInd w:val="0"/>
              <w:jc w:val="both"/>
              <w:rPr>
                <w:color w:val="000000"/>
                <w:sz w:val="28"/>
                <w:szCs w:val="28"/>
              </w:rPr>
            </w:pPr>
          </w:p>
        </w:tc>
      </w:tr>
      <w:tr w:rsidR="006E2D9D" w:rsidRPr="005D5C07" w:rsidTr="00A876F8">
        <w:trPr>
          <w:trHeight w:val="569"/>
        </w:trPr>
        <w:tc>
          <w:tcPr>
            <w:tcW w:w="2835" w:type="dxa"/>
          </w:tcPr>
          <w:p w:rsidR="006E2D9D" w:rsidRDefault="006E2D9D" w:rsidP="006E2D9D">
            <w:pPr>
              <w:rPr>
                <w:sz w:val="28"/>
                <w:szCs w:val="28"/>
              </w:rPr>
            </w:pPr>
            <w:proofErr w:type="spellStart"/>
            <w:r>
              <w:rPr>
                <w:sz w:val="28"/>
                <w:szCs w:val="28"/>
              </w:rPr>
              <w:t>Кречмер</w:t>
            </w:r>
            <w:proofErr w:type="spellEnd"/>
            <w:r>
              <w:rPr>
                <w:sz w:val="28"/>
                <w:szCs w:val="28"/>
              </w:rPr>
              <w:t xml:space="preserve"> Л.Д.</w:t>
            </w:r>
          </w:p>
          <w:p w:rsidR="006E2D9D" w:rsidRPr="00AE509A" w:rsidRDefault="006E2D9D" w:rsidP="00CC72AE">
            <w:pPr>
              <w:rPr>
                <w:sz w:val="28"/>
                <w:szCs w:val="28"/>
              </w:rPr>
            </w:pPr>
          </w:p>
        </w:tc>
        <w:tc>
          <w:tcPr>
            <w:tcW w:w="6981" w:type="dxa"/>
          </w:tcPr>
          <w:p w:rsidR="006E2D9D" w:rsidRDefault="006E2D9D" w:rsidP="00CC72AE">
            <w:pPr>
              <w:autoSpaceDE w:val="0"/>
              <w:autoSpaceDN w:val="0"/>
              <w:adjustRightInd w:val="0"/>
              <w:jc w:val="both"/>
              <w:rPr>
                <w:color w:val="000000"/>
                <w:sz w:val="28"/>
                <w:szCs w:val="28"/>
              </w:rPr>
            </w:pPr>
            <w:r>
              <w:rPr>
                <w:color w:val="000000"/>
                <w:sz w:val="28"/>
                <w:szCs w:val="28"/>
              </w:rPr>
              <w:t>заместитель главы Ханты-Мансийского района</w:t>
            </w:r>
          </w:p>
        </w:tc>
      </w:tr>
      <w:tr w:rsidR="006E2D9D" w:rsidRPr="005D5C07" w:rsidTr="00A876F8">
        <w:trPr>
          <w:trHeight w:val="555"/>
        </w:trPr>
        <w:tc>
          <w:tcPr>
            <w:tcW w:w="2835" w:type="dxa"/>
          </w:tcPr>
          <w:p w:rsidR="006E2D9D" w:rsidRDefault="006E2D9D" w:rsidP="00B220B8">
            <w:pPr>
              <w:spacing w:line="240" w:lineRule="atLeast"/>
              <w:rPr>
                <w:color w:val="000000"/>
                <w:sz w:val="28"/>
                <w:szCs w:val="28"/>
              </w:rPr>
            </w:pPr>
            <w:r>
              <w:rPr>
                <w:color w:val="000000"/>
                <w:sz w:val="28"/>
                <w:szCs w:val="28"/>
              </w:rPr>
              <w:t>Попов В.А.</w:t>
            </w:r>
          </w:p>
          <w:p w:rsidR="006E2D9D" w:rsidRDefault="006E2D9D" w:rsidP="007B6A93">
            <w:pPr>
              <w:rPr>
                <w:color w:val="000000"/>
                <w:sz w:val="28"/>
                <w:szCs w:val="28"/>
              </w:rPr>
            </w:pPr>
          </w:p>
        </w:tc>
        <w:tc>
          <w:tcPr>
            <w:tcW w:w="6981" w:type="dxa"/>
          </w:tcPr>
          <w:p w:rsidR="006E2D9D" w:rsidRDefault="006E2D9D" w:rsidP="00F64A39">
            <w:pPr>
              <w:autoSpaceDE w:val="0"/>
              <w:autoSpaceDN w:val="0"/>
              <w:adjustRightInd w:val="0"/>
              <w:jc w:val="both"/>
              <w:rPr>
                <w:color w:val="000000"/>
                <w:sz w:val="28"/>
                <w:szCs w:val="28"/>
              </w:rPr>
            </w:pPr>
            <w:r>
              <w:rPr>
                <w:color w:val="000000"/>
                <w:sz w:val="28"/>
                <w:szCs w:val="28"/>
              </w:rPr>
              <w:t>з</w:t>
            </w:r>
            <w:r w:rsidRPr="00851BB9">
              <w:rPr>
                <w:color w:val="000000"/>
                <w:sz w:val="28"/>
                <w:szCs w:val="28"/>
              </w:rPr>
              <w:t>аместитель главы Ханты-Мансийского района, директор департамента имущественных и земельных отношений</w:t>
            </w:r>
          </w:p>
          <w:p w:rsidR="006E2D9D" w:rsidRPr="009D7E56" w:rsidRDefault="006E2D9D" w:rsidP="00F64A39">
            <w:pPr>
              <w:autoSpaceDE w:val="0"/>
              <w:autoSpaceDN w:val="0"/>
              <w:adjustRightInd w:val="0"/>
              <w:jc w:val="both"/>
            </w:pPr>
          </w:p>
        </w:tc>
      </w:tr>
      <w:tr w:rsidR="006E2D9D" w:rsidRPr="00644BA4" w:rsidTr="006E2D9D">
        <w:trPr>
          <w:trHeight w:val="1062"/>
        </w:trPr>
        <w:tc>
          <w:tcPr>
            <w:tcW w:w="2835" w:type="dxa"/>
          </w:tcPr>
          <w:p w:rsidR="006E2D9D" w:rsidRPr="00BA45B9" w:rsidRDefault="006E2D9D" w:rsidP="007B3A95">
            <w:pPr>
              <w:pStyle w:val="ConsPlusNonformat"/>
              <w:jc w:val="both"/>
            </w:pPr>
            <w:r>
              <w:rPr>
                <w:rFonts w:ascii="Times New Roman" w:eastAsia="Times New Roman" w:hAnsi="Times New Roman" w:cs="Times New Roman"/>
                <w:color w:val="000000"/>
                <w:sz w:val="28"/>
                <w:szCs w:val="28"/>
                <w:lang w:eastAsia="ru-RU"/>
              </w:rPr>
              <w:t xml:space="preserve">Ларина Д.Л.             </w:t>
            </w:r>
          </w:p>
        </w:tc>
        <w:tc>
          <w:tcPr>
            <w:tcW w:w="6981" w:type="dxa"/>
          </w:tcPr>
          <w:p w:rsidR="006E2D9D" w:rsidRPr="00BA45B9" w:rsidRDefault="006E2D9D" w:rsidP="00BA45B9">
            <w:pPr>
              <w:jc w:val="both"/>
              <w:rPr>
                <w:sz w:val="28"/>
                <w:szCs w:val="28"/>
              </w:rPr>
            </w:pPr>
            <w:r>
              <w:rPr>
                <w:sz w:val="28"/>
                <w:szCs w:val="28"/>
              </w:rPr>
              <w:t>специалист-эксперт управления доходов, налоговой политики и информатизации бюджетного процесса (секретарь комиссии)</w:t>
            </w:r>
          </w:p>
        </w:tc>
      </w:tr>
      <w:tr w:rsidR="006E2D9D" w:rsidRPr="00644BA4" w:rsidTr="006E2D9D">
        <w:trPr>
          <w:trHeight w:val="273"/>
        </w:trPr>
        <w:tc>
          <w:tcPr>
            <w:tcW w:w="2835" w:type="dxa"/>
          </w:tcPr>
          <w:p w:rsidR="006E2D9D" w:rsidRDefault="006E2D9D" w:rsidP="00B732F8">
            <w:pPr>
              <w:autoSpaceDE w:val="0"/>
              <w:autoSpaceDN w:val="0"/>
              <w:adjustRightInd w:val="0"/>
              <w:contextualSpacing/>
              <w:rPr>
                <w:rFonts w:cs="Helv"/>
                <w:b/>
                <w:color w:val="000000"/>
                <w:sz w:val="28"/>
                <w:szCs w:val="28"/>
              </w:rPr>
            </w:pPr>
          </w:p>
          <w:p w:rsidR="006E2D9D" w:rsidRDefault="006E2D9D" w:rsidP="00B732F8">
            <w:pPr>
              <w:autoSpaceDE w:val="0"/>
              <w:autoSpaceDN w:val="0"/>
              <w:adjustRightInd w:val="0"/>
              <w:contextualSpacing/>
              <w:rPr>
                <w:rFonts w:cs="Helv"/>
                <w:b/>
                <w:color w:val="000000"/>
                <w:sz w:val="28"/>
                <w:szCs w:val="28"/>
              </w:rPr>
            </w:pPr>
          </w:p>
          <w:p w:rsidR="006E2D9D" w:rsidRPr="00B732F8" w:rsidRDefault="006E2D9D" w:rsidP="00B732F8">
            <w:pPr>
              <w:autoSpaceDE w:val="0"/>
              <w:autoSpaceDN w:val="0"/>
              <w:adjustRightInd w:val="0"/>
              <w:contextualSpacing/>
              <w:rPr>
                <w:rFonts w:cs="Helv"/>
                <w:b/>
                <w:color w:val="000000"/>
                <w:sz w:val="28"/>
                <w:szCs w:val="28"/>
              </w:rPr>
            </w:pPr>
            <w:r>
              <w:rPr>
                <w:rFonts w:cs="Helv"/>
                <w:b/>
                <w:color w:val="000000"/>
                <w:sz w:val="28"/>
                <w:szCs w:val="28"/>
              </w:rPr>
              <w:t>П</w:t>
            </w:r>
            <w:r w:rsidRPr="00F271AA">
              <w:rPr>
                <w:rFonts w:cs="Helv"/>
                <w:b/>
                <w:color w:val="000000"/>
                <w:sz w:val="28"/>
                <w:szCs w:val="28"/>
              </w:rPr>
              <w:t>риглашенные</w:t>
            </w:r>
            <w:r>
              <w:rPr>
                <w:rFonts w:cs="Helv"/>
                <w:b/>
                <w:color w:val="000000"/>
                <w:sz w:val="28"/>
                <w:szCs w:val="28"/>
              </w:rPr>
              <w:t>:</w:t>
            </w:r>
          </w:p>
        </w:tc>
        <w:tc>
          <w:tcPr>
            <w:tcW w:w="6981" w:type="dxa"/>
          </w:tcPr>
          <w:p w:rsidR="006E2D9D" w:rsidRDefault="006E2D9D" w:rsidP="006E2D9D">
            <w:pPr>
              <w:autoSpaceDE w:val="0"/>
              <w:autoSpaceDN w:val="0"/>
              <w:adjustRightInd w:val="0"/>
              <w:contextualSpacing/>
              <w:jc w:val="both"/>
              <w:rPr>
                <w:color w:val="000000"/>
                <w:sz w:val="28"/>
                <w:szCs w:val="28"/>
              </w:rPr>
            </w:pPr>
          </w:p>
          <w:p w:rsidR="006E2D9D" w:rsidRPr="00F271AA" w:rsidRDefault="006E2D9D" w:rsidP="00747596">
            <w:pPr>
              <w:autoSpaceDE w:val="0"/>
              <w:autoSpaceDN w:val="0"/>
              <w:adjustRightInd w:val="0"/>
              <w:ind w:left="-108" w:right="-108"/>
              <w:contextualSpacing/>
              <w:jc w:val="both"/>
              <w:rPr>
                <w:color w:val="000000"/>
                <w:sz w:val="28"/>
                <w:szCs w:val="28"/>
              </w:rPr>
            </w:pPr>
          </w:p>
        </w:tc>
      </w:tr>
      <w:tr w:rsidR="006E2D9D" w:rsidRPr="00644BA4" w:rsidTr="00A876F8">
        <w:trPr>
          <w:trHeight w:val="132"/>
        </w:trPr>
        <w:tc>
          <w:tcPr>
            <w:tcW w:w="2835" w:type="dxa"/>
          </w:tcPr>
          <w:p w:rsidR="006E2D9D" w:rsidRDefault="006E2D9D" w:rsidP="006E2D9D">
            <w:pPr>
              <w:rPr>
                <w:sz w:val="28"/>
                <w:szCs w:val="28"/>
              </w:rPr>
            </w:pPr>
            <w:r>
              <w:rPr>
                <w:sz w:val="28"/>
                <w:szCs w:val="28"/>
              </w:rPr>
              <w:lastRenderedPageBreak/>
              <w:t>Конева Н.Н</w:t>
            </w:r>
            <w:r w:rsidRPr="00AE509A">
              <w:rPr>
                <w:sz w:val="28"/>
                <w:szCs w:val="28"/>
              </w:rPr>
              <w:t>.</w:t>
            </w:r>
          </w:p>
          <w:p w:rsidR="006E2D9D" w:rsidRPr="00675A91" w:rsidRDefault="006E2D9D" w:rsidP="006E2D9D">
            <w:pPr>
              <w:rPr>
                <w:sz w:val="28"/>
                <w:szCs w:val="28"/>
              </w:rPr>
            </w:pPr>
          </w:p>
        </w:tc>
        <w:tc>
          <w:tcPr>
            <w:tcW w:w="6981" w:type="dxa"/>
          </w:tcPr>
          <w:p w:rsidR="006E2D9D" w:rsidRDefault="006E2D9D" w:rsidP="006E2D9D">
            <w:pPr>
              <w:autoSpaceDE w:val="0"/>
              <w:autoSpaceDN w:val="0"/>
              <w:adjustRightInd w:val="0"/>
              <w:jc w:val="both"/>
              <w:rPr>
                <w:color w:val="000000"/>
                <w:sz w:val="28"/>
                <w:szCs w:val="28"/>
              </w:rPr>
            </w:pPr>
            <w:r>
              <w:rPr>
                <w:color w:val="000000"/>
                <w:sz w:val="28"/>
                <w:szCs w:val="28"/>
              </w:rPr>
              <w:t xml:space="preserve">председатель </w:t>
            </w:r>
            <w:r w:rsidRPr="00851BB9">
              <w:rPr>
                <w:color w:val="000000"/>
                <w:sz w:val="28"/>
                <w:szCs w:val="28"/>
              </w:rPr>
              <w:t>комитета экономической политики</w:t>
            </w:r>
          </w:p>
          <w:p w:rsidR="006E2D9D" w:rsidRPr="00F271AA" w:rsidRDefault="006E2D9D" w:rsidP="006E2D9D">
            <w:pPr>
              <w:autoSpaceDE w:val="0"/>
              <w:autoSpaceDN w:val="0"/>
              <w:adjustRightInd w:val="0"/>
              <w:jc w:val="both"/>
              <w:rPr>
                <w:color w:val="000000"/>
                <w:sz w:val="28"/>
                <w:szCs w:val="28"/>
              </w:rPr>
            </w:pPr>
          </w:p>
        </w:tc>
      </w:tr>
      <w:tr w:rsidR="006E2D9D" w:rsidRPr="00644BA4" w:rsidTr="00A876F8">
        <w:trPr>
          <w:trHeight w:val="132"/>
        </w:trPr>
        <w:tc>
          <w:tcPr>
            <w:tcW w:w="2835" w:type="dxa"/>
          </w:tcPr>
          <w:p w:rsidR="006E2D9D" w:rsidRDefault="006E2D9D" w:rsidP="006E2D9D">
            <w:pPr>
              <w:rPr>
                <w:rFonts w:cs="Helv"/>
                <w:sz w:val="28"/>
                <w:szCs w:val="28"/>
              </w:rPr>
            </w:pPr>
            <w:proofErr w:type="spellStart"/>
            <w:r>
              <w:rPr>
                <w:rFonts w:cs="Helv"/>
                <w:sz w:val="28"/>
                <w:szCs w:val="28"/>
              </w:rPr>
              <w:t>Подкорытов</w:t>
            </w:r>
            <w:proofErr w:type="spellEnd"/>
            <w:r>
              <w:rPr>
                <w:rFonts w:cs="Helv"/>
                <w:sz w:val="28"/>
                <w:szCs w:val="28"/>
              </w:rPr>
              <w:t xml:space="preserve"> В.В.</w:t>
            </w:r>
          </w:p>
          <w:p w:rsidR="006E2D9D" w:rsidRDefault="006E2D9D" w:rsidP="006E2D9D">
            <w:pPr>
              <w:rPr>
                <w:sz w:val="28"/>
                <w:szCs w:val="28"/>
              </w:rPr>
            </w:pPr>
          </w:p>
        </w:tc>
        <w:tc>
          <w:tcPr>
            <w:tcW w:w="6981" w:type="dxa"/>
          </w:tcPr>
          <w:p w:rsidR="006E2D9D" w:rsidRDefault="006E2D9D" w:rsidP="006E2D9D">
            <w:pPr>
              <w:contextualSpacing/>
              <w:jc w:val="both"/>
              <w:rPr>
                <w:color w:val="000000"/>
                <w:sz w:val="28"/>
                <w:szCs w:val="28"/>
              </w:rPr>
            </w:pPr>
            <w:r>
              <w:rPr>
                <w:color w:val="000000"/>
                <w:sz w:val="28"/>
                <w:szCs w:val="28"/>
              </w:rPr>
              <w:t>и.о. директора департамента строительства, архитектуры и ЖКХ администрации                                 Ханты-Мансийского района</w:t>
            </w:r>
          </w:p>
          <w:p w:rsidR="006E2D9D" w:rsidRDefault="006E2D9D" w:rsidP="006E2D9D">
            <w:pPr>
              <w:autoSpaceDE w:val="0"/>
              <w:autoSpaceDN w:val="0"/>
              <w:adjustRightInd w:val="0"/>
              <w:jc w:val="both"/>
              <w:rPr>
                <w:color w:val="000000"/>
                <w:sz w:val="28"/>
                <w:szCs w:val="28"/>
              </w:rPr>
            </w:pPr>
          </w:p>
        </w:tc>
      </w:tr>
      <w:tr w:rsidR="006E2D9D" w:rsidRPr="00644BA4" w:rsidTr="00A876F8">
        <w:trPr>
          <w:trHeight w:val="132"/>
        </w:trPr>
        <w:tc>
          <w:tcPr>
            <w:tcW w:w="2835" w:type="dxa"/>
          </w:tcPr>
          <w:p w:rsidR="006E2D9D" w:rsidRDefault="006E2D9D" w:rsidP="00C90C58">
            <w:pPr>
              <w:autoSpaceDE w:val="0"/>
              <w:autoSpaceDN w:val="0"/>
              <w:adjustRightInd w:val="0"/>
              <w:contextualSpacing/>
              <w:rPr>
                <w:rFonts w:cs="Helv"/>
                <w:color w:val="000000"/>
                <w:sz w:val="28"/>
                <w:szCs w:val="28"/>
              </w:rPr>
            </w:pPr>
            <w:r>
              <w:rPr>
                <w:rFonts w:cs="Helv"/>
                <w:color w:val="000000"/>
                <w:sz w:val="28"/>
                <w:szCs w:val="28"/>
              </w:rPr>
              <w:t>Неупокоева С.В.</w:t>
            </w:r>
          </w:p>
          <w:p w:rsidR="006E2D9D" w:rsidRPr="00C64731" w:rsidRDefault="006E2D9D" w:rsidP="00C64731">
            <w:pPr>
              <w:rPr>
                <w:rFonts w:cs="Helv"/>
                <w:sz w:val="28"/>
                <w:szCs w:val="28"/>
              </w:rPr>
            </w:pPr>
          </w:p>
          <w:p w:rsidR="006E2D9D" w:rsidRDefault="006E2D9D" w:rsidP="00C64731">
            <w:pPr>
              <w:rPr>
                <w:rFonts w:cs="Helv"/>
                <w:sz w:val="28"/>
                <w:szCs w:val="28"/>
              </w:rPr>
            </w:pPr>
          </w:p>
          <w:p w:rsidR="006E2D9D" w:rsidRDefault="006E2D9D" w:rsidP="00C64731">
            <w:pPr>
              <w:rPr>
                <w:rFonts w:cs="Helv"/>
                <w:sz w:val="28"/>
                <w:szCs w:val="28"/>
              </w:rPr>
            </w:pPr>
          </w:p>
          <w:p w:rsidR="006E2D9D" w:rsidRDefault="006E2D9D" w:rsidP="00C64731">
            <w:pPr>
              <w:rPr>
                <w:rFonts w:cs="Helv"/>
                <w:sz w:val="28"/>
                <w:szCs w:val="28"/>
              </w:rPr>
            </w:pPr>
            <w:r>
              <w:rPr>
                <w:rFonts w:cs="Helv"/>
                <w:sz w:val="28"/>
                <w:szCs w:val="28"/>
              </w:rPr>
              <w:t>Конева Е.В.</w:t>
            </w:r>
          </w:p>
          <w:p w:rsidR="006E2D9D" w:rsidRDefault="006E2D9D" w:rsidP="00C64731">
            <w:pPr>
              <w:rPr>
                <w:rFonts w:cs="Helv"/>
                <w:sz w:val="28"/>
                <w:szCs w:val="28"/>
              </w:rPr>
            </w:pPr>
          </w:p>
          <w:p w:rsidR="006E2D9D" w:rsidRDefault="006E2D9D" w:rsidP="00C64731">
            <w:pPr>
              <w:rPr>
                <w:sz w:val="28"/>
                <w:szCs w:val="28"/>
              </w:rPr>
            </w:pPr>
          </w:p>
          <w:p w:rsidR="006E2D9D" w:rsidRPr="00C64731" w:rsidRDefault="006E2D9D" w:rsidP="00C64731">
            <w:pPr>
              <w:rPr>
                <w:rFonts w:cs="Helv"/>
                <w:sz w:val="28"/>
                <w:szCs w:val="28"/>
              </w:rPr>
            </w:pPr>
            <w:r>
              <w:rPr>
                <w:sz w:val="28"/>
                <w:szCs w:val="28"/>
              </w:rPr>
              <w:t>Бояркина Р.Н</w:t>
            </w:r>
          </w:p>
        </w:tc>
        <w:tc>
          <w:tcPr>
            <w:tcW w:w="6981" w:type="dxa"/>
          </w:tcPr>
          <w:p w:rsidR="006E2D9D" w:rsidRDefault="006E2D9D" w:rsidP="009D7E56">
            <w:pPr>
              <w:contextualSpacing/>
              <w:jc w:val="both"/>
              <w:rPr>
                <w:color w:val="000000"/>
                <w:sz w:val="28"/>
                <w:szCs w:val="28"/>
              </w:rPr>
            </w:pPr>
            <w:r>
              <w:rPr>
                <w:color w:val="000000"/>
                <w:sz w:val="28"/>
                <w:szCs w:val="28"/>
              </w:rPr>
              <w:t xml:space="preserve">начальник управления по финансово-экономическому обеспечению комитета по образованию администрации Ханты-Мансийского района </w:t>
            </w:r>
          </w:p>
          <w:p w:rsidR="006E2D9D" w:rsidRDefault="006E2D9D" w:rsidP="009D7E56">
            <w:pPr>
              <w:contextualSpacing/>
              <w:jc w:val="both"/>
              <w:rPr>
                <w:color w:val="000000"/>
                <w:sz w:val="28"/>
                <w:szCs w:val="28"/>
              </w:rPr>
            </w:pPr>
          </w:p>
          <w:p w:rsidR="006E2D9D" w:rsidRDefault="006E2D9D" w:rsidP="009D7E56">
            <w:pPr>
              <w:contextualSpacing/>
              <w:jc w:val="both"/>
              <w:rPr>
                <w:color w:val="000000"/>
                <w:sz w:val="28"/>
                <w:szCs w:val="28"/>
              </w:rPr>
            </w:pPr>
            <w:r>
              <w:rPr>
                <w:color w:val="000000"/>
                <w:sz w:val="28"/>
                <w:szCs w:val="28"/>
              </w:rPr>
              <w:t>заместитель главного бухгалтера МКУ «Централизованная бухгалтерия»</w:t>
            </w:r>
          </w:p>
          <w:p w:rsidR="006E2D9D" w:rsidRDefault="006E2D9D" w:rsidP="009D7E56">
            <w:pPr>
              <w:contextualSpacing/>
              <w:jc w:val="both"/>
              <w:rPr>
                <w:color w:val="000000"/>
                <w:sz w:val="28"/>
                <w:szCs w:val="28"/>
              </w:rPr>
            </w:pPr>
          </w:p>
          <w:p w:rsidR="006E2D9D" w:rsidRDefault="006E2D9D" w:rsidP="00C64731">
            <w:pPr>
              <w:contextualSpacing/>
              <w:jc w:val="both"/>
              <w:rPr>
                <w:color w:val="000000"/>
                <w:sz w:val="28"/>
                <w:szCs w:val="28"/>
              </w:rPr>
            </w:pPr>
            <w:r>
              <w:rPr>
                <w:color w:val="000000"/>
                <w:sz w:val="28"/>
                <w:szCs w:val="28"/>
              </w:rPr>
              <w:t>начальник управления по учету и отчетности департамента имущественных и земельных отношений</w:t>
            </w:r>
          </w:p>
          <w:p w:rsidR="006E2D9D" w:rsidRDefault="006E2D9D" w:rsidP="009D7E56">
            <w:pPr>
              <w:contextualSpacing/>
              <w:jc w:val="both"/>
              <w:rPr>
                <w:color w:val="000000"/>
                <w:sz w:val="28"/>
                <w:szCs w:val="28"/>
              </w:rPr>
            </w:pPr>
          </w:p>
        </w:tc>
      </w:tr>
      <w:tr w:rsidR="006E2D9D" w:rsidRPr="00644BA4" w:rsidTr="00A876F8">
        <w:trPr>
          <w:trHeight w:val="132"/>
        </w:trPr>
        <w:tc>
          <w:tcPr>
            <w:tcW w:w="2835" w:type="dxa"/>
          </w:tcPr>
          <w:p w:rsidR="006E2D9D" w:rsidRDefault="006E2D9D" w:rsidP="00E9043E">
            <w:pPr>
              <w:rPr>
                <w:sz w:val="28"/>
                <w:szCs w:val="28"/>
              </w:rPr>
            </w:pPr>
            <w:r>
              <w:rPr>
                <w:sz w:val="28"/>
                <w:szCs w:val="28"/>
              </w:rPr>
              <w:t>Доронина А.С.</w:t>
            </w:r>
          </w:p>
          <w:p w:rsidR="006E2D9D" w:rsidRDefault="006E2D9D" w:rsidP="00C90C58">
            <w:pPr>
              <w:autoSpaceDE w:val="0"/>
              <w:autoSpaceDN w:val="0"/>
              <w:adjustRightInd w:val="0"/>
              <w:contextualSpacing/>
              <w:rPr>
                <w:rFonts w:cs="Helv"/>
                <w:color w:val="000000"/>
                <w:sz w:val="28"/>
                <w:szCs w:val="28"/>
              </w:rPr>
            </w:pPr>
          </w:p>
          <w:p w:rsidR="006E2D9D" w:rsidRPr="00C64731" w:rsidRDefault="006E2D9D" w:rsidP="00C64731">
            <w:pPr>
              <w:rPr>
                <w:rFonts w:cs="Helv"/>
                <w:sz w:val="28"/>
                <w:szCs w:val="28"/>
              </w:rPr>
            </w:pPr>
          </w:p>
          <w:p w:rsidR="006E2D9D" w:rsidRPr="00C64731" w:rsidRDefault="006E2D9D" w:rsidP="00C64731">
            <w:pPr>
              <w:rPr>
                <w:rFonts w:cs="Helv"/>
                <w:sz w:val="28"/>
                <w:szCs w:val="28"/>
              </w:rPr>
            </w:pPr>
          </w:p>
          <w:p w:rsidR="006E2D9D" w:rsidRPr="00C64731" w:rsidRDefault="006E2D9D" w:rsidP="00C64731">
            <w:pPr>
              <w:rPr>
                <w:rFonts w:cs="Helv"/>
                <w:sz w:val="28"/>
                <w:szCs w:val="28"/>
              </w:rPr>
            </w:pPr>
            <w:r>
              <w:rPr>
                <w:rFonts w:cs="Helv"/>
                <w:sz w:val="28"/>
                <w:szCs w:val="28"/>
              </w:rPr>
              <w:t>Козлов А.В.</w:t>
            </w:r>
          </w:p>
          <w:p w:rsidR="006E2D9D" w:rsidRDefault="006E2D9D" w:rsidP="006E2D9D">
            <w:pPr>
              <w:rPr>
                <w:rFonts w:cs="Helv"/>
                <w:sz w:val="28"/>
                <w:szCs w:val="28"/>
              </w:rPr>
            </w:pPr>
          </w:p>
          <w:p w:rsidR="006E2D9D" w:rsidRPr="00C64731" w:rsidRDefault="006E2D9D" w:rsidP="006E2D9D">
            <w:pPr>
              <w:rPr>
                <w:rFonts w:cs="Helv"/>
                <w:sz w:val="28"/>
                <w:szCs w:val="28"/>
              </w:rPr>
            </w:pPr>
            <w:proofErr w:type="spellStart"/>
            <w:r>
              <w:rPr>
                <w:rFonts w:cs="Helv"/>
                <w:sz w:val="28"/>
                <w:szCs w:val="28"/>
              </w:rPr>
              <w:t>Майкова</w:t>
            </w:r>
            <w:proofErr w:type="spellEnd"/>
            <w:r>
              <w:rPr>
                <w:rFonts w:cs="Helv"/>
                <w:sz w:val="28"/>
                <w:szCs w:val="28"/>
              </w:rPr>
              <w:t xml:space="preserve">  А.А.</w:t>
            </w:r>
          </w:p>
          <w:p w:rsidR="006E2D9D" w:rsidRDefault="006E2D9D" w:rsidP="00C64731">
            <w:pPr>
              <w:rPr>
                <w:rFonts w:cs="Helv"/>
                <w:sz w:val="28"/>
                <w:szCs w:val="28"/>
              </w:rPr>
            </w:pPr>
          </w:p>
          <w:p w:rsidR="006E2D9D" w:rsidRPr="00C64731" w:rsidRDefault="006E2D9D" w:rsidP="00C64731">
            <w:pPr>
              <w:rPr>
                <w:rFonts w:cs="Helv"/>
                <w:sz w:val="28"/>
                <w:szCs w:val="28"/>
              </w:rPr>
            </w:pPr>
            <w:proofErr w:type="spellStart"/>
            <w:r>
              <w:rPr>
                <w:rFonts w:cs="Helv"/>
                <w:sz w:val="28"/>
                <w:szCs w:val="28"/>
              </w:rPr>
              <w:t>Симанова</w:t>
            </w:r>
            <w:proofErr w:type="spellEnd"/>
            <w:r>
              <w:rPr>
                <w:rFonts w:cs="Helv"/>
                <w:sz w:val="28"/>
                <w:szCs w:val="28"/>
              </w:rPr>
              <w:t xml:space="preserve"> О.Н.</w:t>
            </w:r>
          </w:p>
        </w:tc>
        <w:tc>
          <w:tcPr>
            <w:tcW w:w="6981" w:type="dxa"/>
          </w:tcPr>
          <w:p w:rsidR="006E2D9D" w:rsidRDefault="006E2D9D" w:rsidP="00E9043E">
            <w:pPr>
              <w:contextualSpacing/>
              <w:jc w:val="both"/>
              <w:rPr>
                <w:color w:val="000000"/>
                <w:sz w:val="28"/>
                <w:szCs w:val="28"/>
              </w:rPr>
            </w:pPr>
            <w:r>
              <w:rPr>
                <w:color w:val="000000"/>
                <w:sz w:val="28"/>
                <w:szCs w:val="28"/>
              </w:rPr>
              <w:t xml:space="preserve">начальник управления по планированию, анализу учету и отчетности </w:t>
            </w:r>
            <w:r w:rsidRPr="00057AAA">
              <w:rPr>
                <w:color w:val="000000"/>
                <w:sz w:val="28"/>
                <w:szCs w:val="28"/>
              </w:rPr>
              <w:t xml:space="preserve">МКУ ХМР </w:t>
            </w:r>
            <w:r>
              <w:rPr>
                <w:color w:val="000000"/>
                <w:sz w:val="28"/>
                <w:szCs w:val="28"/>
              </w:rPr>
              <w:t>«</w:t>
            </w:r>
            <w:r w:rsidRPr="00057AAA">
              <w:rPr>
                <w:color w:val="000000"/>
                <w:sz w:val="28"/>
                <w:szCs w:val="28"/>
              </w:rPr>
              <w:t>Комитета по культуре, спорту и социальной политике</w:t>
            </w:r>
            <w:r>
              <w:rPr>
                <w:color w:val="000000"/>
                <w:sz w:val="28"/>
                <w:szCs w:val="28"/>
              </w:rPr>
              <w:t>»</w:t>
            </w:r>
          </w:p>
          <w:p w:rsidR="006E2D9D" w:rsidRDefault="006E2D9D" w:rsidP="00E9043E">
            <w:pPr>
              <w:contextualSpacing/>
              <w:jc w:val="both"/>
              <w:rPr>
                <w:color w:val="000000"/>
                <w:sz w:val="28"/>
                <w:szCs w:val="28"/>
              </w:rPr>
            </w:pPr>
          </w:p>
          <w:p w:rsidR="006E2D9D" w:rsidRDefault="006E2D9D" w:rsidP="006E2D9D">
            <w:pPr>
              <w:contextualSpacing/>
              <w:jc w:val="both"/>
              <w:rPr>
                <w:color w:val="000000"/>
                <w:sz w:val="28"/>
                <w:szCs w:val="28"/>
              </w:rPr>
            </w:pPr>
            <w:r>
              <w:rPr>
                <w:color w:val="000000"/>
                <w:sz w:val="28"/>
                <w:szCs w:val="28"/>
              </w:rPr>
              <w:t>заместитель директора МП «ЖЭК-3»</w:t>
            </w:r>
          </w:p>
          <w:p w:rsidR="006E2D9D" w:rsidRDefault="006E2D9D" w:rsidP="006E2D9D">
            <w:pPr>
              <w:contextualSpacing/>
              <w:jc w:val="both"/>
              <w:rPr>
                <w:color w:val="000000"/>
                <w:sz w:val="28"/>
                <w:szCs w:val="28"/>
              </w:rPr>
            </w:pPr>
          </w:p>
          <w:p w:rsidR="006E2D9D" w:rsidRDefault="006E2D9D" w:rsidP="006E2D9D">
            <w:pPr>
              <w:contextualSpacing/>
              <w:jc w:val="both"/>
              <w:rPr>
                <w:color w:val="000000"/>
                <w:sz w:val="28"/>
                <w:szCs w:val="28"/>
              </w:rPr>
            </w:pPr>
            <w:r>
              <w:rPr>
                <w:color w:val="000000"/>
                <w:sz w:val="28"/>
                <w:szCs w:val="28"/>
              </w:rPr>
              <w:t>главный бухгалтер МП «ЖЭК-3»</w:t>
            </w:r>
          </w:p>
          <w:p w:rsidR="006E2D9D" w:rsidRDefault="006E2D9D" w:rsidP="00E9043E">
            <w:pPr>
              <w:contextualSpacing/>
              <w:jc w:val="both"/>
              <w:rPr>
                <w:color w:val="000000"/>
                <w:sz w:val="28"/>
                <w:szCs w:val="28"/>
              </w:rPr>
            </w:pPr>
            <w:bookmarkStart w:id="0" w:name="_GoBack"/>
            <w:bookmarkEnd w:id="0"/>
          </w:p>
          <w:p w:rsidR="006E2D9D" w:rsidRDefault="006E2D9D" w:rsidP="00E9043E">
            <w:pPr>
              <w:contextualSpacing/>
              <w:jc w:val="both"/>
              <w:rPr>
                <w:color w:val="000000"/>
                <w:sz w:val="28"/>
                <w:szCs w:val="28"/>
              </w:rPr>
            </w:pPr>
            <w:r>
              <w:rPr>
                <w:color w:val="000000"/>
                <w:sz w:val="28"/>
                <w:szCs w:val="28"/>
              </w:rPr>
              <w:t xml:space="preserve">директор ООО «Доброта» </w:t>
            </w:r>
          </w:p>
          <w:p w:rsidR="006E2D9D" w:rsidRDefault="006E2D9D" w:rsidP="00E9043E">
            <w:pPr>
              <w:contextualSpacing/>
              <w:jc w:val="both"/>
              <w:rPr>
                <w:color w:val="000000"/>
                <w:sz w:val="28"/>
                <w:szCs w:val="28"/>
              </w:rPr>
            </w:pPr>
          </w:p>
        </w:tc>
      </w:tr>
    </w:tbl>
    <w:p w:rsidR="00675A91" w:rsidRPr="00675A91" w:rsidRDefault="00675A91" w:rsidP="00675A91">
      <w:pPr>
        <w:jc w:val="both"/>
        <w:rPr>
          <w:b/>
          <w:sz w:val="28"/>
          <w:szCs w:val="28"/>
        </w:rPr>
      </w:pPr>
      <w:r w:rsidRPr="00675A91">
        <w:rPr>
          <w:b/>
          <w:sz w:val="28"/>
          <w:szCs w:val="28"/>
        </w:rPr>
        <w:t>1. Состояние задолженности в бюджет Ханты-Мансийского района</w:t>
      </w:r>
      <w:r w:rsidR="006E2D9D">
        <w:rPr>
          <w:b/>
          <w:sz w:val="28"/>
          <w:szCs w:val="28"/>
        </w:rPr>
        <w:t xml:space="preserve">                         </w:t>
      </w:r>
      <w:r w:rsidRPr="00675A91">
        <w:rPr>
          <w:b/>
          <w:sz w:val="28"/>
          <w:szCs w:val="28"/>
        </w:rPr>
        <w:t xml:space="preserve"> и </w:t>
      </w:r>
      <w:r w:rsidRPr="00675A91">
        <w:rPr>
          <w:b/>
          <w:bCs/>
          <w:sz w:val="28"/>
          <w:szCs w:val="28"/>
        </w:rPr>
        <w:t xml:space="preserve">рассмотрение вопросов об урегулировании задолженности </w:t>
      </w:r>
      <w:proofErr w:type="gramStart"/>
      <w:r w:rsidRPr="00675A91">
        <w:rPr>
          <w:b/>
          <w:bCs/>
          <w:sz w:val="28"/>
          <w:szCs w:val="28"/>
        </w:rPr>
        <w:t>и</w:t>
      </w:r>
      <w:proofErr w:type="gramEnd"/>
      <w:r w:rsidRPr="00675A91">
        <w:rPr>
          <w:b/>
          <w:bCs/>
          <w:sz w:val="28"/>
          <w:szCs w:val="28"/>
        </w:rPr>
        <w:t xml:space="preserve"> о мерах, принимаемых муниципальными органами и органами местного самоуправления Ханты-Мансийского района,</w:t>
      </w:r>
      <w:r w:rsidRPr="00675A91">
        <w:rPr>
          <w:b/>
          <w:sz w:val="28"/>
          <w:szCs w:val="28"/>
        </w:rPr>
        <w:t xml:space="preserve"> в части погашения просроченной задолженности:</w:t>
      </w:r>
    </w:p>
    <w:p w:rsidR="00675A91" w:rsidRPr="00675A91" w:rsidRDefault="00675A91" w:rsidP="00675A91">
      <w:pPr>
        <w:pStyle w:val="ab"/>
        <w:shd w:val="clear" w:color="auto" w:fill="FFFFFF"/>
        <w:spacing w:before="0" w:beforeAutospacing="0" w:after="0" w:afterAutospacing="0"/>
        <w:jc w:val="both"/>
        <w:rPr>
          <w:b/>
          <w:sz w:val="28"/>
          <w:szCs w:val="28"/>
        </w:rPr>
      </w:pPr>
      <w:r w:rsidRPr="00675A91">
        <w:rPr>
          <w:b/>
          <w:sz w:val="28"/>
          <w:szCs w:val="28"/>
        </w:rPr>
        <w:t>- муниципальных учреждений по уплате налогов в бюджет, страховых взносов в государственные внебюджетные фонды;</w:t>
      </w:r>
    </w:p>
    <w:p w:rsidR="00675A91" w:rsidRPr="00675A91" w:rsidRDefault="00675A91" w:rsidP="00675A91">
      <w:pPr>
        <w:jc w:val="both"/>
        <w:rPr>
          <w:b/>
          <w:sz w:val="28"/>
          <w:szCs w:val="28"/>
        </w:rPr>
      </w:pPr>
      <w:r w:rsidRPr="00675A91">
        <w:rPr>
          <w:b/>
          <w:sz w:val="28"/>
          <w:szCs w:val="28"/>
        </w:rPr>
        <w:t>- организаций с муниципальным участием по уплате налогов в бюджет, страховых взносов в государственные внебюджетные фонды</w:t>
      </w:r>
      <w:r>
        <w:rPr>
          <w:b/>
          <w:sz w:val="28"/>
          <w:szCs w:val="28"/>
        </w:rPr>
        <w:t>.</w:t>
      </w:r>
    </w:p>
    <w:p w:rsidR="00675A91" w:rsidRDefault="00675A91" w:rsidP="00675A91">
      <w:pPr>
        <w:jc w:val="both"/>
        <w:rPr>
          <w:b/>
          <w:sz w:val="28"/>
          <w:szCs w:val="28"/>
        </w:rPr>
      </w:pPr>
      <w:r>
        <w:rPr>
          <w:b/>
          <w:sz w:val="28"/>
          <w:szCs w:val="28"/>
        </w:rPr>
        <w:t>________</w:t>
      </w:r>
      <w:r w:rsidR="00950DCB">
        <w:rPr>
          <w:b/>
          <w:sz w:val="28"/>
          <w:szCs w:val="28"/>
        </w:rPr>
        <w:t>_____</w:t>
      </w:r>
      <w:r>
        <w:rPr>
          <w:b/>
          <w:sz w:val="28"/>
          <w:szCs w:val="28"/>
        </w:rPr>
        <w:t>__________________________________________________</w:t>
      </w:r>
    </w:p>
    <w:p w:rsidR="00AE15F3" w:rsidRDefault="00C30710" w:rsidP="00C30710">
      <w:pPr>
        <w:jc w:val="both"/>
        <w:rPr>
          <w:b/>
          <w:sz w:val="28"/>
          <w:szCs w:val="28"/>
        </w:rPr>
      </w:pPr>
      <w:r w:rsidRPr="00675A91">
        <w:rPr>
          <w:sz w:val="28"/>
          <w:szCs w:val="28"/>
        </w:rPr>
        <w:t>(</w:t>
      </w:r>
      <w:r w:rsidR="00675A91">
        <w:rPr>
          <w:sz w:val="28"/>
          <w:szCs w:val="28"/>
        </w:rPr>
        <w:t xml:space="preserve">Стадлер Р.И., Каверина Л.Ю., </w:t>
      </w:r>
      <w:r w:rsidR="00C45037">
        <w:rPr>
          <w:sz w:val="28"/>
          <w:szCs w:val="28"/>
        </w:rPr>
        <w:t>Козлов А.В.,</w:t>
      </w:r>
      <w:r w:rsidR="00675A91">
        <w:rPr>
          <w:sz w:val="28"/>
          <w:szCs w:val="28"/>
        </w:rPr>
        <w:t xml:space="preserve"> </w:t>
      </w:r>
      <w:proofErr w:type="spellStart"/>
      <w:r w:rsidR="00C45037">
        <w:rPr>
          <w:sz w:val="28"/>
          <w:szCs w:val="28"/>
        </w:rPr>
        <w:t>Подкорытов</w:t>
      </w:r>
      <w:proofErr w:type="spellEnd"/>
      <w:r w:rsidR="00C45037">
        <w:rPr>
          <w:sz w:val="28"/>
          <w:szCs w:val="28"/>
        </w:rPr>
        <w:t xml:space="preserve"> </w:t>
      </w:r>
      <w:proofErr w:type="spellStart"/>
      <w:r w:rsidR="00C45037">
        <w:rPr>
          <w:sz w:val="28"/>
          <w:szCs w:val="28"/>
        </w:rPr>
        <w:t>В.В.,</w:t>
      </w:r>
      <w:r w:rsidR="00143E2E">
        <w:rPr>
          <w:sz w:val="28"/>
          <w:szCs w:val="28"/>
        </w:rPr>
        <w:t>Садков</w:t>
      </w:r>
      <w:proofErr w:type="spellEnd"/>
      <w:r w:rsidR="00143E2E">
        <w:rPr>
          <w:sz w:val="28"/>
          <w:szCs w:val="28"/>
        </w:rPr>
        <w:t xml:space="preserve"> О.С.</w:t>
      </w:r>
      <w:r w:rsidR="00675A91">
        <w:rPr>
          <w:sz w:val="28"/>
          <w:szCs w:val="28"/>
        </w:rPr>
        <w:t>)</w:t>
      </w:r>
    </w:p>
    <w:p w:rsidR="00221404" w:rsidRDefault="00221404" w:rsidP="009129FB">
      <w:pPr>
        <w:jc w:val="both"/>
        <w:rPr>
          <w:b/>
          <w:sz w:val="28"/>
          <w:szCs w:val="28"/>
        </w:rPr>
      </w:pPr>
    </w:p>
    <w:p w:rsidR="008710FF" w:rsidRDefault="00C30710" w:rsidP="006E2D9D">
      <w:pPr>
        <w:jc w:val="both"/>
        <w:outlineLvl w:val="0"/>
        <w:rPr>
          <w:b/>
          <w:sz w:val="28"/>
          <w:szCs w:val="28"/>
        </w:rPr>
      </w:pPr>
      <w:r w:rsidRPr="00027B3E">
        <w:rPr>
          <w:b/>
          <w:sz w:val="28"/>
          <w:szCs w:val="28"/>
        </w:rPr>
        <w:t>Решили:</w:t>
      </w:r>
    </w:p>
    <w:p w:rsidR="006A3EF0" w:rsidRPr="00950DCB" w:rsidRDefault="00950DCB" w:rsidP="00950DCB">
      <w:pPr>
        <w:pStyle w:val="a6"/>
        <w:numPr>
          <w:ilvl w:val="1"/>
          <w:numId w:val="17"/>
        </w:numPr>
        <w:ind w:left="0" w:firstLine="0"/>
        <w:jc w:val="both"/>
        <w:rPr>
          <w:bCs/>
          <w:sz w:val="28"/>
          <w:szCs w:val="28"/>
        </w:rPr>
      </w:pPr>
      <w:r w:rsidRPr="00950DCB">
        <w:rPr>
          <w:bCs/>
          <w:sz w:val="28"/>
          <w:szCs w:val="28"/>
        </w:rPr>
        <w:t xml:space="preserve">Главам администраций сельских поселений Сибирский, </w:t>
      </w:r>
      <w:proofErr w:type="spellStart"/>
      <w:r w:rsidRPr="00950DCB">
        <w:rPr>
          <w:bCs/>
          <w:sz w:val="28"/>
          <w:szCs w:val="28"/>
        </w:rPr>
        <w:t>Выкатной</w:t>
      </w:r>
      <w:proofErr w:type="spellEnd"/>
      <w:r w:rsidRPr="00950DCB">
        <w:rPr>
          <w:bCs/>
          <w:sz w:val="28"/>
          <w:szCs w:val="28"/>
        </w:rPr>
        <w:t xml:space="preserve">, Кедровый, Кышик, Селиярово, </w:t>
      </w:r>
      <w:proofErr w:type="spellStart"/>
      <w:r w:rsidRPr="00950DCB">
        <w:rPr>
          <w:bCs/>
          <w:sz w:val="28"/>
          <w:szCs w:val="28"/>
        </w:rPr>
        <w:t>Нялинское</w:t>
      </w:r>
      <w:proofErr w:type="spellEnd"/>
      <w:r w:rsidRPr="00950DCB">
        <w:rPr>
          <w:bCs/>
          <w:sz w:val="28"/>
          <w:szCs w:val="28"/>
        </w:rPr>
        <w:t xml:space="preserve">, Красноленинский, </w:t>
      </w:r>
      <w:proofErr w:type="spellStart"/>
      <w:r w:rsidRPr="00950DCB">
        <w:rPr>
          <w:bCs/>
          <w:sz w:val="28"/>
          <w:szCs w:val="28"/>
        </w:rPr>
        <w:t>Шапша</w:t>
      </w:r>
      <w:proofErr w:type="spellEnd"/>
      <w:r w:rsidRPr="00950DCB">
        <w:rPr>
          <w:bCs/>
          <w:sz w:val="28"/>
          <w:szCs w:val="28"/>
        </w:rPr>
        <w:t xml:space="preserve">, Согом, </w:t>
      </w:r>
      <w:r w:rsidR="006A3EF0" w:rsidRPr="00950DCB">
        <w:rPr>
          <w:sz w:val="28"/>
          <w:szCs w:val="28"/>
        </w:rPr>
        <w:t>МАУ Ханты-Мансийского района «Редакци</w:t>
      </w:r>
      <w:r w:rsidR="00F10244" w:rsidRPr="00950DCB">
        <w:rPr>
          <w:sz w:val="28"/>
          <w:szCs w:val="28"/>
        </w:rPr>
        <w:t>и</w:t>
      </w:r>
      <w:r w:rsidR="006A3EF0" w:rsidRPr="00950DCB">
        <w:rPr>
          <w:sz w:val="28"/>
          <w:szCs w:val="28"/>
        </w:rPr>
        <w:t xml:space="preserve"> газеты «Наш район»,</w:t>
      </w:r>
      <w:r w:rsidR="006A3EF0" w:rsidRPr="00950DCB">
        <w:rPr>
          <w:bCs/>
          <w:sz w:val="28"/>
          <w:szCs w:val="28"/>
        </w:rPr>
        <w:t xml:space="preserve"> </w:t>
      </w:r>
      <w:r w:rsidR="005876C4" w:rsidRPr="00950DCB">
        <w:rPr>
          <w:bCs/>
          <w:sz w:val="28"/>
          <w:szCs w:val="28"/>
        </w:rPr>
        <w:t xml:space="preserve">                           </w:t>
      </w:r>
      <w:r w:rsidR="005876C4" w:rsidRPr="00950DCB">
        <w:rPr>
          <w:bCs/>
          <w:sz w:val="28"/>
          <w:szCs w:val="28"/>
        </w:rPr>
        <w:lastRenderedPageBreak/>
        <w:t xml:space="preserve">МБОУ </w:t>
      </w:r>
      <w:r w:rsidR="0008098C" w:rsidRPr="00950DCB">
        <w:rPr>
          <w:bCs/>
          <w:sz w:val="28"/>
          <w:szCs w:val="28"/>
        </w:rPr>
        <w:t>Ханты-Мансийского района «СОШ п.</w:t>
      </w:r>
      <w:r w:rsidR="006E2D9D" w:rsidRPr="00950DCB">
        <w:rPr>
          <w:bCs/>
          <w:sz w:val="28"/>
          <w:szCs w:val="28"/>
        </w:rPr>
        <w:t xml:space="preserve"> </w:t>
      </w:r>
      <w:r w:rsidR="0008098C" w:rsidRPr="00950DCB">
        <w:rPr>
          <w:bCs/>
          <w:sz w:val="28"/>
          <w:szCs w:val="28"/>
        </w:rPr>
        <w:t xml:space="preserve">Горноправдинск», </w:t>
      </w:r>
      <w:r w:rsidR="006E2D9D" w:rsidRPr="00950DCB">
        <w:rPr>
          <w:bCs/>
          <w:sz w:val="28"/>
          <w:szCs w:val="28"/>
        </w:rPr>
        <w:t xml:space="preserve">                                 </w:t>
      </w:r>
      <w:r w:rsidR="00143E2E" w:rsidRPr="00950DCB">
        <w:rPr>
          <w:bCs/>
          <w:sz w:val="28"/>
          <w:szCs w:val="28"/>
        </w:rPr>
        <w:t>МБУ</w:t>
      </w:r>
      <w:r w:rsidR="006E2D9D" w:rsidRPr="00950DCB">
        <w:rPr>
          <w:bCs/>
          <w:sz w:val="28"/>
          <w:szCs w:val="28"/>
        </w:rPr>
        <w:t xml:space="preserve"> </w:t>
      </w:r>
      <w:proofErr w:type="gramStart"/>
      <w:r w:rsidR="00143E2E" w:rsidRPr="00950DCB">
        <w:rPr>
          <w:bCs/>
          <w:sz w:val="28"/>
          <w:szCs w:val="28"/>
        </w:rPr>
        <w:t>ДО</w:t>
      </w:r>
      <w:proofErr w:type="gramEnd"/>
      <w:r w:rsidR="00143E2E" w:rsidRPr="00950DCB">
        <w:rPr>
          <w:bCs/>
          <w:sz w:val="28"/>
          <w:szCs w:val="28"/>
        </w:rPr>
        <w:t xml:space="preserve"> «</w:t>
      </w:r>
      <w:proofErr w:type="gramStart"/>
      <w:r w:rsidR="00143E2E" w:rsidRPr="00950DCB">
        <w:rPr>
          <w:bCs/>
          <w:sz w:val="28"/>
          <w:szCs w:val="28"/>
        </w:rPr>
        <w:t>Детско-</w:t>
      </w:r>
      <w:r w:rsidR="006E2D9D" w:rsidRPr="00950DCB">
        <w:rPr>
          <w:bCs/>
          <w:sz w:val="28"/>
          <w:szCs w:val="28"/>
        </w:rPr>
        <w:t>ю</w:t>
      </w:r>
      <w:r w:rsidR="00143E2E" w:rsidRPr="00950DCB">
        <w:rPr>
          <w:bCs/>
          <w:sz w:val="28"/>
          <w:szCs w:val="28"/>
        </w:rPr>
        <w:t>ношеск</w:t>
      </w:r>
      <w:r w:rsidRPr="00950DCB">
        <w:rPr>
          <w:bCs/>
          <w:sz w:val="28"/>
          <w:szCs w:val="28"/>
        </w:rPr>
        <w:t>ая</w:t>
      </w:r>
      <w:proofErr w:type="gramEnd"/>
      <w:r w:rsidR="00143E2E" w:rsidRPr="00950DCB">
        <w:rPr>
          <w:bCs/>
          <w:sz w:val="28"/>
          <w:szCs w:val="28"/>
        </w:rPr>
        <w:t xml:space="preserve"> спортивная школа Ханты-Мансийского района»,</w:t>
      </w:r>
      <w:r w:rsidR="0008098C" w:rsidRPr="00950DCB">
        <w:rPr>
          <w:bCs/>
          <w:sz w:val="28"/>
          <w:szCs w:val="28"/>
        </w:rPr>
        <w:t xml:space="preserve"> </w:t>
      </w:r>
      <w:r w:rsidR="00A8338C" w:rsidRPr="00950DCB">
        <w:rPr>
          <w:bCs/>
          <w:sz w:val="28"/>
          <w:szCs w:val="28"/>
        </w:rPr>
        <w:t>МКУ «Централизованн</w:t>
      </w:r>
      <w:r w:rsidRPr="00950DCB">
        <w:rPr>
          <w:bCs/>
          <w:sz w:val="28"/>
          <w:szCs w:val="28"/>
        </w:rPr>
        <w:t>ая</w:t>
      </w:r>
      <w:r w:rsidR="00A8338C" w:rsidRPr="00950DCB">
        <w:rPr>
          <w:bCs/>
          <w:sz w:val="28"/>
          <w:szCs w:val="28"/>
        </w:rPr>
        <w:t xml:space="preserve"> бухгалтери</w:t>
      </w:r>
      <w:r w:rsidRPr="00950DCB">
        <w:rPr>
          <w:bCs/>
          <w:sz w:val="28"/>
          <w:szCs w:val="28"/>
        </w:rPr>
        <w:t>я</w:t>
      </w:r>
      <w:r w:rsidR="00A8338C" w:rsidRPr="00950DCB">
        <w:rPr>
          <w:bCs/>
          <w:sz w:val="28"/>
          <w:szCs w:val="28"/>
        </w:rPr>
        <w:t xml:space="preserve">» </w:t>
      </w:r>
      <w:r w:rsidR="0008098C" w:rsidRPr="00950DCB">
        <w:rPr>
          <w:bCs/>
          <w:sz w:val="28"/>
          <w:szCs w:val="28"/>
        </w:rPr>
        <w:t>в отнош</w:t>
      </w:r>
      <w:r w:rsidR="00221404" w:rsidRPr="00950DCB">
        <w:rPr>
          <w:bCs/>
          <w:sz w:val="28"/>
          <w:szCs w:val="28"/>
        </w:rPr>
        <w:t xml:space="preserve">ении образовательных учреждений:  </w:t>
      </w:r>
      <w:r w:rsidR="0008098C" w:rsidRPr="00950DCB">
        <w:rPr>
          <w:bCs/>
          <w:sz w:val="28"/>
          <w:szCs w:val="28"/>
        </w:rPr>
        <w:t xml:space="preserve">МКОУ Ханты-Мансийского района «СОШ </w:t>
      </w:r>
      <w:proofErr w:type="spellStart"/>
      <w:r w:rsidR="0008098C" w:rsidRPr="00950DCB">
        <w:rPr>
          <w:bCs/>
          <w:sz w:val="28"/>
          <w:szCs w:val="28"/>
        </w:rPr>
        <w:t>д</w:t>
      </w:r>
      <w:proofErr w:type="gramStart"/>
      <w:r w:rsidR="0008098C" w:rsidRPr="00950DCB">
        <w:rPr>
          <w:bCs/>
          <w:sz w:val="28"/>
          <w:szCs w:val="28"/>
        </w:rPr>
        <w:t>.С</w:t>
      </w:r>
      <w:proofErr w:type="gramEnd"/>
      <w:r w:rsidR="0008098C" w:rsidRPr="00950DCB">
        <w:rPr>
          <w:bCs/>
          <w:sz w:val="28"/>
          <w:szCs w:val="28"/>
        </w:rPr>
        <w:t>огом</w:t>
      </w:r>
      <w:proofErr w:type="spellEnd"/>
      <w:r w:rsidR="0008098C" w:rsidRPr="00950DCB">
        <w:rPr>
          <w:bCs/>
          <w:sz w:val="28"/>
          <w:szCs w:val="28"/>
        </w:rPr>
        <w:t>»;</w:t>
      </w:r>
      <w:r w:rsidRPr="00950DCB">
        <w:rPr>
          <w:bCs/>
          <w:sz w:val="28"/>
          <w:szCs w:val="28"/>
        </w:rPr>
        <w:t xml:space="preserve"> </w:t>
      </w:r>
      <w:r w:rsidR="0008098C" w:rsidRPr="00950DCB">
        <w:rPr>
          <w:bCs/>
          <w:sz w:val="28"/>
          <w:szCs w:val="28"/>
        </w:rPr>
        <w:t xml:space="preserve">МКОУ Ханты-Мансийского района </w:t>
      </w:r>
      <w:r w:rsidR="00D43788">
        <w:rPr>
          <w:bCs/>
          <w:sz w:val="28"/>
          <w:szCs w:val="28"/>
        </w:rPr>
        <w:t xml:space="preserve"> </w:t>
      </w:r>
      <w:proofErr w:type="spellStart"/>
      <w:r w:rsidR="0008098C" w:rsidRPr="00950DCB">
        <w:rPr>
          <w:bCs/>
          <w:sz w:val="28"/>
          <w:szCs w:val="28"/>
        </w:rPr>
        <w:t>с.Селиярово</w:t>
      </w:r>
      <w:proofErr w:type="spellEnd"/>
      <w:r w:rsidR="0008098C" w:rsidRPr="00950DCB">
        <w:rPr>
          <w:bCs/>
          <w:sz w:val="28"/>
          <w:szCs w:val="28"/>
        </w:rPr>
        <w:t>»;</w:t>
      </w:r>
      <w:r w:rsidRPr="00950DCB">
        <w:rPr>
          <w:bCs/>
          <w:sz w:val="28"/>
          <w:szCs w:val="28"/>
        </w:rPr>
        <w:t xml:space="preserve"> </w:t>
      </w:r>
      <w:r w:rsidR="0008098C" w:rsidRPr="00950DCB">
        <w:rPr>
          <w:bCs/>
          <w:sz w:val="28"/>
          <w:szCs w:val="28"/>
        </w:rPr>
        <w:t>МКДОУ Ханты-Мансийского района «Детский сад «Улыбка» д. Ярки;</w:t>
      </w:r>
      <w:r w:rsidRPr="00950DCB">
        <w:rPr>
          <w:bCs/>
          <w:sz w:val="28"/>
          <w:szCs w:val="28"/>
        </w:rPr>
        <w:t xml:space="preserve"> </w:t>
      </w:r>
      <w:r w:rsidR="0008098C" w:rsidRPr="00950DCB">
        <w:rPr>
          <w:bCs/>
          <w:sz w:val="28"/>
          <w:szCs w:val="28"/>
        </w:rPr>
        <w:t xml:space="preserve">МКОУ «СОШ с. </w:t>
      </w:r>
      <w:proofErr w:type="spellStart"/>
      <w:r w:rsidR="0008098C" w:rsidRPr="00950DCB">
        <w:rPr>
          <w:bCs/>
          <w:sz w:val="28"/>
          <w:szCs w:val="28"/>
        </w:rPr>
        <w:t>Нялинское</w:t>
      </w:r>
      <w:proofErr w:type="spellEnd"/>
      <w:r w:rsidR="0008098C" w:rsidRPr="00950DCB">
        <w:rPr>
          <w:bCs/>
          <w:sz w:val="28"/>
          <w:szCs w:val="28"/>
        </w:rPr>
        <w:t xml:space="preserve"> имени героя советского союза</w:t>
      </w:r>
      <w:r w:rsidRPr="00950DCB">
        <w:rPr>
          <w:bCs/>
          <w:sz w:val="28"/>
          <w:szCs w:val="28"/>
        </w:rPr>
        <w:t xml:space="preserve"> Вячеслава Федоровича </w:t>
      </w:r>
      <w:proofErr w:type="spellStart"/>
      <w:r w:rsidRPr="00950DCB">
        <w:rPr>
          <w:bCs/>
          <w:sz w:val="28"/>
          <w:szCs w:val="28"/>
        </w:rPr>
        <w:t>Чухарева</w:t>
      </w:r>
      <w:proofErr w:type="spellEnd"/>
      <w:r w:rsidRPr="00950DCB">
        <w:rPr>
          <w:bCs/>
          <w:sz w:val="28"/>
          <w:szCs w:val="28"/>
        </w:rPr>
        <w:t xml:space="preserve">» </w:t>
      </w:r>
      <w:r w:rsidR="003B4A8C" w:rsidRPr="00950DCB">
        <w:rPr>
          <w:bCs/>
          <w:sz w:val="28"/>
          <w:szCs w:val="28"/>
        </w:rPr>
        <w:t xml:space="preserve">урегулировать вопрос </w:t>
      </w:r>
      <w:r>
        <w:rPr>
          <w:bCs/>
          <w:sz w:val="28"/>
          <w:szCs w:val="28"/>
        </w:rPr>
        <w:t xml:space="preserve">                     </w:t>
      </w:r>
      <w:r w:rsidR="006A3EF0" w:rsidRPr="00950DCB">
        <w:rPr>
          <w:bCs/>
          <w:sz w:val="28"/>
          <w:szCs w:val="28"/>
        </w:rPr>
        <w:t>о погашении задолженности по н</w:t>
      </w:r>
      <w:r w:rsidR="00A8338C" w:rsidRPr="00950DCB">
        <w:rPr>
          <w:bCs/>
          <w:sz w:val="28"/>
          <w:szCs w:val="28"/>
        </w:rPr>
        <w:t xml:space="preserve">алогам </w:t>
      </w:r>
      <w:r w:rsidRPr="00950DCB">
        <w:rPr>
          <w:bCs/>
          <w:sz w:val="28"/>
          <w:szCs w:val="28"/>
        </w:rPr>
        <w:t xml:space="preserve"> </w:t>
      </w:r>
      <w:r w:rsidR="00A8338C" w:rsidRPr="00950DCB">
        <w:rPr>
          <w:bCs/>
          <w:sz w:val="28"/>
          <w:szCs w:val="28"/>
        </w:rPr>
        <w:t xml:space="preserve">и предоставить в комитет </w:t>
      </w:r>
      <w:r w:rsidR="006A3EF0" w:rsidRPr="00950DCB">
        <w:rPr>
          <w:bCs/>
          <w:sz w:val="28"/>
          <w:szCs w:val="28"/>
        </w:rPr>
        <w:t xml:space="preserve">по финансам </w:t>
      </w:r>
      <w:r w:rsidRPr="00950DCB">
        <w:rPr>
          <w:sz w:val="28"/>
          <w:szCs w:val="28"/>
        </w:rPr>
        <w:t>администрации Ханты-Мансийского района</w:t>
      </w:r>
      <w:r>
        <w:rPr>
          <w:sz w:val="28"/>
          <w:szCs w:val="28"/>
        </w:rPr>
        <w:t xml:space="preserve"> (далее комитет по финансам АХМР)</w:t>
      </w:r>
      <w:r w:rsidR="006A3EF0" w:rsidRPr="00950DCB">
        <w:rPr>
          <w:bCs/>
          <w:sz w:val="28"/>
          <w:szCs w:val="28"/>
        </w:rPr>
        <w:t xml:space="preserve"> копии соответствующих документов подтверждающих факт оплаты задолженности.</w:t>
      </w:r>
    </w:p>
    <w:p w:rsidR="00F10244" w:rsidRDefault="00F10244" w:rsidP="00950DCB">
      <w:pPr>
        <w:ind w:left="426" w:firstLine="283"/>
        <w:jc w:val="both"/>
        <w:outlineLvl w:val="0"/>
        <w:rPr>
          <w:sz w:val="28"/>
          <w:szCs w:val="28"/>
          <w:u w:val="single"/>
        </w:rPr>
      </w:pPr>
      <w:r w:rsidRPr="00F10244">
        <w:rPr>
          <w:sz w:val="28"/>
          <w:szCs w:val="28"/>
          <w:u w:val="single"/>
        </w:rPr>
        <w:t>Срок</w:t>
      </w:r>
      <w:r>
        <w:rPr>
          <w:sz w:val="28"/>
          <w:szCs w:val="28"/>
          <w:u w:val="single"/>
        </w:rPr>
        <w:t>:</w:t>
      </w:r>
      <w:r w:rsidRPr="00F10244">
        <w:rPr>
          <w:sz w:val="28"/>
          <w:szCs w:val="28"/>
          <w:u w:val="single"/>
        </w:rPr>
        <w:t xml:space="preserve"> до 30.12.2019</w:t>
      </w:r>
    </w:p>
    <w:p w:rsidR="00143E2E" w:rsidRPr="002323D5" w:rsidRDefault="00143E2E" w:rsidP="00AE15F3">
      <w:pPr>
        <w:ind w:left="-284"/>
        <w:jc w:val="both"/>
        <w:rPr>
          <w:sz w:val="28"/>
          <w:szCs w:val="28"/>
          <w:u w:val="single"/>
        </w:rPr>
      </w:pPr>
    </w:p>
    <w:p w:rsidR="00143E2E" w:rsidRPr="00950DCB" w:rsidRDefault="00950DCB" w:rsidP="00950DCB">
      <w:pPr>
        <w:jc w:val="both"/>
        <w:rPr>
          <w:sz w:val="28"/>
          <w:szCs w:val="28"/>
        </w:rPr>
      </w:pPr>
      <w:r>
        <w:rPr>
          <w:sz w:val="28"/>
          <w:szCs w:val="28"/>
        </w:rPr>
        <w:t>1.2.</w:t>
      </w:r>
      <w:r w:rsidR="00143E2E" w:rsidRPr="00950DCB">
        <w:rPr>
          <w:sz w:val="28"/>
          <w:szCs w:val="28"/>
        </w:rPr>
        <w:t xml:space="preserve"> </w:t>
      </w:r>
      <w:r w:rsidR="00D86887" w:rsidRPr="00950DCB">
        <w:rPr>
          <w:sz w:val="28"/>
          <w:szCs w:val="28"/>
        </w:rPr>
        <w:t>Б</w:t>
      </w:r>
      <w:r w:rsidR="00F10244" w:rsidRPr="00950DCB">
        <w:rPr>
          <w:sz w:val="28"/>
          <w:szCs w:val="28"/>
        </w:rPr>
        <w:t xml:space="preserve">алансовой комиссии муниципальных предприятий </w:t>
      </w:r>
      <w:r w:rsidR="00D86887" w:rsidRPr="00950DCB">
        <w:rPr>
          <w:sz w:val="28"/>
          <w:szCs w:val="28"/>
        </w:rPr>
        <w:t xml:space="preserve">                                  </w:t>
      </w:r>
      <w:r w:rsidR="00F10244" w:rsidRPr="00950DCB">
        <w:rPr>
          <w:sz w:val="28"/>
          <w:szCs w:val="28"/>
        </w:rPr>
        <w:t xml:space="preserve">жилищно-коммунального хозяйства Ханты-Мансийского района, балансовой комиссии сельского поселения Горноправдинск </w:t>
      </w:r>
      <w:r w:rsidR="00D86887" w:rsidRPr="00950DCB">
        <w:rPr>
          <w:sz w:val="28"/>
          <w:szCs w:val="28"/>
        </w:rPr>
        <w:t>предоставить в</w:t>
      </w:r>
      <w:r>
        <w:rPr>
          <w:sz w:val="28"/>
          <w:szCs w:val="28"/>
        </w:rPr>
        <w:t xml:space="preserve"> комитет по финансам АХМР</w:t>
      </w:r>
      <w:r w:rsidR="00D86887" w:rsidRPr="00950DCB">
        <w:rPr>
          <w:sz w:val="28"/>
          <w:szCs w:val="28"/>
        </w:rPr>
        <w:t xml:space="preserve"> </w:t>
      </w:r>
      <w:r w:rsidR="003B4A8C" w:rsidRPr="00950DCB">
        <w:rPr>
          <w:sz w:val="28"/>
          <w:szCs w:val="28"/>
        </w:rPr>
        <w:t>информацию</w:t>
      </w:r>
      <w:r w:rsidR="00AE15F3" w:rsidRPr="00950DCB">
        <w:rPr>
          <w:sz w:val="28"/>
          <w:szCs w:val="28"/>
        </w:rPr>
        <w:t xml:space="preserve"> </w:t>
      </w:r>
      <w:r w:rsidR="003B3BB8" w:rsidRPr="00950DCB">
        <w:rPr>
          <w:sz w:val="28"/>
          <w:szCs w:val="28"/>
        </w:rPr>
        <w:t>о</w:t>
      </w:r>
      <w:r w:rsidR="00A8338C" w:rsidRPr="00950DCB">
        <w:rPr>
          <w:sz w:val="28"/>
          <w:szCs w:val="28"/>
        </w:rPr>
        <w:t xml:space="preserve"> принятых решениях</w:t>
      </w:r>
      <w:r w:rsidR="003B3BB8" w:rsidRPr="00950DCB">
        <w:rPr>
          <w:sz w:val="28"/>
          <w:szCs w:val="28"/>
        </w:rPr>
        <w:t xml:space="preserve"> </w:t>
      </w:r>
      <w:r w:rsidR="00A8338C" w:rsidRPr="00950DCB">
        <w:rPr>
          <w:sz w:val="28"/>
          <w:szCs w:val="28"/>
        </w:rPr>
        <w:t xml:space="preserve">по </w:t>
      </w:r>
      <w:r w:rsidR="00F10244" w:rsidRPr="00950DCB">
        <w:rPr>
          <w:sz w:val="28"/>
          <w:szCs w:val="28"/>
        </w:rPr>
        <w:t>вопрос</w:t>
      </w:r>
      <w:r w:rsidR="00A8338C" w:rsidRPr="00950DCB">
        <w:rPr>
          <w:sz w:val="28"/>
          <w:szCs w:val="28"/>
        </w:rPr>
        <w:t>у</w:t>
      </w:r>
      <w:r w:rsidR="00F10244" w:rsidRPr="00950DCB">
        <w:rPr>
          <w:sz w:val="28"/>
          <w:szCs w:val="28"/>
        </w:rPr>
        <w:t xml:space="preserve"> финансово-хозяйственной деятельности</w:t>
      </w:r>
      <w:r w:rsidR="003B4A8C" w:rsidRPr="00950DCB">
        <w:rPr>
          <w:sz w:val="28"/>
          <w:szCs w:val="28"/>
        </w:rPr>
        <w:t xml:space="preserve"> </w:t>
      </w:r>
      <w:r w:rsidR="00F10244" w:rsidRPr="00950DCB">
        <w:rPr>
          <w:sz w:val="28"/>
          <w:szCs w:val="28"/>
        </w:rPr>
        <w:t>и реко</w:t>
      </w:r>
      <w:r w:rsidR="003B3BB8" w:rsidRPr="00950DCB">
        <w:rPr>
          <w:sz w:val="28"/>
          <w:szCs w:val="28"/>
        </w:rPr>
        <w:t>мендаци</w:t>
      </w:r>
      <w:r w:rsidR="00D1289A" w:rsidRPr="00950DCB">
        <w:rPr>
          <w:sz w:val="28"/>
          <w:szCs w:val="28"/>
        </w:rPr>
        <w:t xml:space="preserve">ям    </w:t>
      </w:r>
      <w:r w:rsidR="00F10244" w:rsidRPr="00950DCB">
        <w:rPr>
          <w:sz w:val="28"/>
          <w:szCs w:val="28"/>
        </w:rPr>
        <w:t>по финансовому оздоров</w:t>
      </w:r>
      <w:r w:rsidR="00D1289A" w:rsidRPr="00950DCB">
        <w:rPr>
          <w:sz w:val="28"/>
          <w:szCs w:val="28"/>
        </w:rPr>
        <w:t xml:space="preserve">лению МП «Комплекс-Плюс», </w:t>
      </w:r>
      <w:r w:rsidR="00F10244" w:rsidRPr="00950DCB">
        <w:rPr>
          <w:sz w:val="28"/>
          <w:szCs w:val="28"/>
        </w:rPr>
        <w:t>МП «ЖЭК-3»</w:t>
      </w:r>
      <w:r w:rsidR="00CB2412" w:rsidRPr="00950DCB">
        <w:rPr>
          <w:sz w:val="28"/>
          <w:szCs w:val="28"/>
        </w:rPr>
        <w:t>.</w:t>
      </w:r>
    </w:p>
    <w:p w:rsidR="00143E2E" w:rsidRDefault="00950DCB" w:rsidP="00950DCB">
      <w:pPr>
        <w:pStyle w:val="a6"/>
        <w:ind w:left="0" w:firstLine="709"/>
        <w:jc w:val="both"/>
        <w:outlineLvl w:val="0"/>
        <w:rPr>
          <w:sz w:val="28"/>
          <w:szCs w:val="28"/>
          <w:u w:val="single"/>
        </w:rPr>
      </w:pPr>
      <w:r>
        <w:rPr>
          <w:sz w:val="28"/>
          <w:szCs w:val="28"/>
          <w:u w:val="single"/>
        </w:rPr>
        <w:t xml:space="preserve"> </w:t>
      </w:r>
      <w:r w:rsidR="00F10244" w:rsidRPr="00143E2E">
        <w:rPr>
          <w:sz w:val="28"/>
          <w:szCs w:val="28"/>
          <w:u w:val="single"/>
        </w:rPr>
        <w:t xml:space="preserve">Срок </w:t>
      </w:r>
      <w:r w:rsidR="00D86887" w:rsidRPr="00143E2E">
        <w:rPr>
          <w:sz w:val="28"/>
          <w:szCs w:val="28"/>
          <w:u w:val="single"/>
        </w:rPr>
        <w:t>до 30.12.2019</w:t>
      </w:r>
    </w:p>
    <w:p w:rsidR="00143E2E" w:rsidRDefault="00143E2E" w:rsidP="00950DCB">
      <w:pPr>
        <w:pStyle w:val="a6"/>
        <w:ind w:left="0"/>
        <w:jc w:val="both"/>
        <w:rPr>
          <w:sz w:val="28"/>
          <w:szCs w:val="28"/>
          <w:u w:val="single"/>
        </w:rPr>
      </w:pPr>
    </w:p>
    <w:p w:rsidR="00C45037" w:rsidRDefault="00F10244" w:rsidP="00950DCB">
      <w:pPr>
        <w:pStyle w:val="a6"/>
        <w:ind w:left="0"/>
        <w:jc w:val="both"/>
        <w:rPr>
          <w:sz w:val="28"/>
          <w:szCs w:val="28"/>
        </w:rPr>
      </w:pPr>
      <w:r w:rsidRPr="0008098C">
        <w:rPr>
          <w:sz w:val="28"/>
          <w:szCs w:val="28"/>
        </w:rPr>
        <w:t xml:space="preserve">1.3. </w:t>
      </w:r>
      <w:r w:rsidR="00C45037">
        <w:rPr>
          <w:sz w:val="28"/>
          <w:szCs w:val="28"/>
        </w:rPr>
        <w:t xml:space="preserve">И.о директора департамента строительства архитектуры и ЖКХ, администрации Ханты-Мансийского района взять на контроль вопрос урегулирования задолженности МП «ЖЭК-3» по мере поступления денежных средств на </w:t>
      </w:r>
      <w:r w:rsidR="00950DCB">
        <w:rPr>
          <w:sz w:val="28"/>
          <w:szCs w:val="28"/>
        </w:rPr>
        <w:t xml:space="preserve">счета </w:t>
      </w:r>
      <w:r w:rsidR="00143E2E">
        <w:rPr>
          <w:sz w:val="28"/>
          <w:szCs w:val="28"/>
        </w:rPr>
        <w:t xml:space="preserve">с предоставлением информации в </w:t>
      </w:r>
      <w:r w:rsidR="00950DCB">
        <w:rPr>
          <w:sz w:val="28"/>
          <w:szCs w:val="28"/>
        </w:rPr>
        <w:t>комитет по финансам АХМР</w:t>
      </w:r>
      <w:r w:rsidR="00143E2E">
        <w:rPr>
          <w:sz w:val="28"/>
          <w:szCs w:val="28"/>
        </w:rPr>
        <w:t xml:space="preserve"> </w:t>
      </w:r>
      <w:r w:rsidR="00143E2E">
        <w:rPr>
          <w:bCs/>
          <w:sz w:val="28"/>
          <w:szCs w:val="28"/>
        </w:rPr>
        <w:t>об исполнении поручения о погашении задолженности по налогам и сборам.</w:t>
      </w:r>
    </w:p>
    <w:p w:rsidR="00143E2E" w:rsidRDefault="00143E2E" w:rsidP="00950DCB">
      <w:pPr>
        <w:pStyle w:val="a6"/>
        <w:ind w:left="0" w:firstLine="709"/>
        <w:jc w:val="both"/>
        <w:outlineLvl w:val="0"/>
        <w:rPr>
          <w:sz w:val="28"/>
          <w:szCs w:val="28"/>
          <w:u w:val="single"/>
        </w:rPr>
      </w:pPr>
      <w:r w:rsidRPr="00143E2E">
        <w:rPr>
          <w:sz w:val="28"/>
          <w:szCs w:val="28"/>
          <w:u w:val="single"/>
        </w:rPr>
        <w:t>Срок до 30.12.2019</w:t>
      </w:r>
    </w:p>
    <w:p w:rsidR="00950DCB" w:rsidRDefault="00950DCB" w:rsidP="00950DCB">
      <w:pPr>
        <w:pStyle w:val="a6"/>
        <w:ind w:left="0"/>
        <w:jc w:val="both"/>
        <w:outlineLvl w:val="0"/>
        <w:rPr>
          <w:sz w:val="28"/>
          <w:szCs w:val="28"/>
          <w:u w:val="single"/>
        </w:rPr>
      </w:pPr>
    </w:p>
    <w:p w:rsidR="00143E2E" w:rsidRPr="00950DCB" w:rsidRDefault="00950DCB" w:rsidP="00950DCB">
      <w:pPr>
        <w:pStyle w:val="a6"/>
        <w:ind w:left="0"/>
        <w:jc w:val="both"/>
        <w:outlineLvl w:val="0"/>
        <w:rPr>
          <w:sz w:val="28"/>
          <w:szCs w:val="28"/>
          <w:u w:val="single"/>
        </w:rPr>
      </w:pPr>
      <w:r w:rsidRPr="00950DCB">
        <w:rPr>
          <w:sz w:val="28"/>
          <w:szCs w:val="28"/>
        </w:rPr>
        <w:t>1.4.</w:t>
      </w:r>
      <w:r w:rsidR="00143E2E">
        <w:rPr>
          <w:sz w:val="28"/>
          <w:szCs w:val="28"/>
        </w:rPr>
        <w:t xml:space="preserve">Главе администрации сельского поселения Горноправдинск взять </w:t>
      </w:r>
      <w:r>
        <w:rPr>
          <w:sz w:val="28"/>
          <w:szCs w:val="28"/>
        </w:rPr>
        <w:t xml:space="preserve">                           </w:t>
      </w:r>
      <w:r w:rsidR="00143E2E">
        <w:rPr>
          <w:sz w:val="28"/>
          <w:szCs w:val="28"/>
        </w:rPr>
        <w:t>на контроль</w:t>
      </w:r>
      <w:r w:rsidRPr="00950DCB">
        <w:rPr>
          <w:sz w:val="28"/>
          <w:szCs w:val="28"/>
        </w:rPr>
        <w:t xml:space="preserve"> вопрос урегулирования задолженности  МП «Комплекс-Плюс» </w:t>
      </w:r>
      <w:r w:rsidR="00B524E0">
        <w:rPr>
          <w:sz w:val="28"/>
          <w:szCs w:val="28"/>
        </w:rPr>
        <w:t xml:space="preserve">                  </w:t>
      </w:r>
      <w:r w:rsidRPr="00950DCB">
        <w:rPr>
          <w:sz w:val="28"/>
          <w:szCs w:val="28"/>
        </w:rPr>
        <w:t xml:space="preserve">с предоставлением информации в </w:t>
      </w:r>
      <w:r>
        <w:rPr>
          <w:sz w:val="28"/>
          <w:szCs w:val="28"/>
        </w:rPr>
        <w:t>комитет по финансам АХМР</w:t>
      </w:r>
      <w:r w:rsidRPr="00950DCB">
        <w:rPr>
          <w:sz w:val="28"/>
          <w:szCs w:val="28"/>
        </w:rPr>
        <w:t xml:space="preserve"> </w:t>
      </w:r>
      <w:r w:rsidRPr="00950DCB">
        <w:rPr>
          <w:bCs/>
          <w:sz w:val="28"/>
          <w:szCs w:val="28"/>
        </w:rPr>
        <w:t>об исполнении поручения о погашении задолженности по налогам и сборам.</w:t>
      </w:r>
    </w:p>
    <w:p w:rsidR="00221404" w:rsidRDefault="00221404" w:rsidP="00950DCB">
      <w:pPr>
        <w:pStyle w:val="a6"/>
        <w:ind w:left="0" w:firstLine="709"/>
        <w:jc w:val="both"/>
        <w:outlineLvl w:val="0"/>
        <w:rPr>
          <w:sz w:val="28"/>
          <w:szCs w:val="28"/>
          <w:u w:val="single"/>
        </w:rPr>
      </w:pPr>
      <w:r w:rsidRPr="00143E2E">
        <w:rPr>
          <w:sz w:val="28"/>
          <w:szCs w:val="28"/>
          <w:u w:val="single"/>
        </w:rPr>
        <w:t>Срок до 30.12.2019</w:t>
      </w:r>
    </w:p>
    <w:p w:rsidR="00221404" w:rsidRDefault="00221404" w:rsidP="00950DCB">
      <w:pPr>
        <w:pStyle w:val="a6"/>
        <w:ind w:left="0"/>
        <w:jc w:val="both"/>
        <w:rPr>
          <w:sz w:val="28"/>
          <w:szCs w:val="28"/>
        </w:rPr>
      </w:pPr>
    </w:p>
    <w:p w:rsidR="00143E2E" w:rsidRPr="00950DCB" w:rsidRDefault="00950DCB" w:rsidP="00950DCB">
      <w:pPr>
        <w:jc w:val="both"/>
        <w:rPr>
          <w:sz w:val="28"/>
          <w:szCs w:val="28"/>
        </w:rPr>
      </w:pPr>
      <w:r>
        <w:rPr>
          <w:sz w:val="28"/>
          <w:szCs w:val="28"/>
        </w:rPr>
        <w:t>1.5.</w:t>
      </w:r>
      <w:r w:rsidR="00143E2E" w:rsidRPr="00950DCB">
        <w:rPr>
          <w:sz w:val="28"/>
          <w:szCs w:val="28"/>
        </w:rPr>
        <w:t xml:space="preserve"> </w:t>
      </w:r>
      <w:r w:rsidR="00F10244" w:rsidRPr="00950DCB">
        <w:rPr>
          <w:sz w:val="28"/>
          <w:szCs w:val="28"/>
        </w:rPr>
        <w:t xml:space="preserve">МП «Комплекс-Плюс», МП «ЖЭК-3» предоставить в комитет </w:t>
      </w:r>
      <w:r w:rsidRPr="00950DCB">
        <w:rPr>
          <w:sz w:val="28"/>
          <w:szCs w:val="28"/>
        </w:rPr>
        <w:t xml:space="preserve">                            </w:t>
      </w:r>
      <w:r w:rsidR="00F10244" w:rsidRPr="00950DCB">
        <w:rPr>
          <w:sz w:val="28"/>
          <w:szCs w:val="28"/>
        </w:rPr>
        <w:t xml:space="preserve">по финансам АХМР копии </w:t>
      </w:r>
      <w:r w:rsidR="00A8338C" w:rsidRPr="00950DCB">
        <w:rPr>
          <w:sz w:val="28"/>
          <w:szCs w:val="28"/>
        </w:rPr>
        <w:t>платежных</w:t>
      </w:r>
      <w:r w:rsidR="00F10244" w:rsidRPr="00950DCB">
        <w:rPr>
          <w:sz w:val="28"/>
          <w:szCs w:val="28"/>
        </w:rPr>
        <w:t xml:space="preserve"> документов подтверждающих факт оплаты задолженности.</w:t>
      </w:r>
    </w:p>
    <w:p w:rsidR="00143E2E" w:rsidRDefault="00F10244" w:rsidP="00950DCB">
      <w:pPr>
        <w:pStyle w:val="a6"/>
        <w:ind w:left="0" w:firstLine="709"/>
        <w:jc w:val="both"/>
        <w:outlineLvl w:val="0"/>
        <w:rPr>
          <w:sz w:val="28"/>
          <w:szCs w:val="28"/>
          <w:u w:val="single"/>
        </w:rPr>
      </w:pPr>
      <w:r w:rsidRPr="00143E2E">
        <w:rPr>
          <w:sz w:val="28"/>
          <w:szCs w:val="28"/>
          <w:u w:val="single"/>
        </w:rPr>
        <w:t>Срок: до 30.12.2019</w:t>
      </w:r>
    </w:p>
    <w:p w:rsidR="00143E2E" w:rsidRDefault="00143E2E" w:rsidP="00143E2E">
      <w:pPr>
        <w:pStyle w:val="a6"/>
        <w:ind w:left="-426"/>
        <w:jc w:val="both"/>
        <w:rPr>
          <w:sz w:val="28"/>
          <w:szCs w:val="28"/>
          <w:u w:val="single"/>
        </w:rPr>
      </w:pPr>
    </w:p>
    <w:p w:rsidR="00143E2E" w:rsidRPr="00950DCB" w:rsidRDefault="00950DCB" w:rsidP="00950DCB">
      <w:pPr>
        <w:pBdr>
          <w:bottom w:val="single" w:sz="12" w:space="1" w:color="auto"/>
        </w:pBdr>
        <w:jc w:val="both"/>
        <w:rPr>
          <w:sz w:val="28"/>
          <w:szCs w:val="28"/>
          <w:u w:val="single"/>
        </w:rPr>
      </w:pPr>
      <w:r>
        <w:rPr>
          <w:b/>
          <w:sz w:val="28"/>
          <w:szCs w:val="28"/>
        </w:rPr>
        <w:t>2.</w:t>
      </w:r>
      <w:r w:rsidR="00675A91" w:rsidRPr="00950DCB">
        <w:rPr>
          <w:b/>
          <w:sz w:val="28"/>
          <w:szCs w:val="28"/>
        </w:rPr>
        <w:t>Информация об урегулировании вопр</w:t>
      </w:r>
      <w:r w:rsidR="0051709D" w:rsidRPr="00950DCB">
        <w:rPr>
          <w:b/>
          <w:sz w:val="28"/>
          <w:szCs w:val="28"/>
        </w:rPr>
        <w:t>оса исчисления и уплаты налога</w:t>
      </w:r>
      <w:r w:rsidR="00143E2E" w:rsidRPr="00950DCB">
        <w:rPr>
          <w:b/>
          <w:sz w:val="28"/>
          <w:szCs w:val="28"/>
        </w:rPr>
        <w:t xml:space="preserve">                  </w:t>
      </w:r>
      <w:r w:rsidR="0051709D" w:rsidRPr="00950DCB">
        <w:rPr>
          <w:b/>
          <w:sz w:val="28"/>
          <w:szCs w:val="28"/>
        </w:rPr>
        <w:t xml:space="preserve"> </w:t>
      </w:r>
      <w:r w:rsidR="00675A91" w:rsidRPr="00950DCB">
        <w:rPr>
          <w:b/>
          <w:sz w:val="28"/>
          <w:szCs w:val="28"/>
        </w:rPr>
        <w:t>на имущество физических лиц, включенных в переч</w:t>
      </w:r>
      <w:r w:rsidR="0051709D" w:rsidRPr="00950DCB">
        <w:rPr>
          <w:b/>
          <w:sz w:val="28"/>
          <w:szCs w:val="28"/>
        </w:rPr>
        <w:t xml:space="preserve">ень, определяемый </w:t>
      </w:r>
      <w:r w:rsidR="00143E2E" w:rsidRPr="00950DCB">
        <w:rPr>
          <w:b/>
          <w:sz w:val="28"/>
          <w:szCs w:val="28"/>
        </w:rPr>
        <w:t xml:space="preserve">                         </w:t>
      </w:r>
      <w:r w:rsidR="00675A91" w:rsidRPr="00950DCB">
        <w:rPr>
          <w:b/>
          <w:sz w:val="28"/>
          <w:szCs w:val="28"/>
        </w:rPr>
        <w:t>в соответствии с пунктом 7 статьи 378.2 Налогового кодекса Российской Федерации при</w:t>
      </w:r>
      <w:r w:rsidR="00390BF2" w:rsidRPr="00950DCB">
        <w:rPr>
          <w:b/>
          <w:sz w:val="28"/>
          <w:szCs w:val="28"/>
        </w:rPr>
        <w:t xml:space="preserve"> исчислении налога за 2017-2018 </w:t>
      </w:r>
      <w:r w:rsidR="00675A91" w:rsidRPr="00950DCB">
        <w:rPr>
          <w:b/>
          <w:sz w:val="28"/>
          <w:szCs w:val="28"/>
        </w:rPr>
        <w:t>годы</w:t>
      </w:r>
      <w:r w:rsidR="00143E2E" w:rsidRPr="00950DCB">
        <w:rPr>
          <w:b/>
          <w:sz w:val="28"/>
          <w:szCs w:val="28"/>
        </w:rPr>
        <w:t>.</w:t>
      </w:r>
    </w:p>
    <w:p w:rsidR="008710FF" w:rsidRDefault="00950DCB" w:rsidP="008710FF">
      <w:pPr>
        <w:pStyle w:val="a6"/>
        <w:ind w:left="-426"/>
        <w:jc w:val="both"/>
        <w:rPr>
          <w:sz w:val="28"/>
          <w:szCs w:val="28"/>
        </w:rPr>
      </w:pPr>
      <w:r>
        <w:rPr>
          <w:sz w:val="28"/>
          <w:szCs w:val="28"/>
        </w:rPr>
        <w:t xml:space="preserve">      </w:t>
      </w:r>
      <w:r w:rsidR="00D44DFC" w:rsidRPr="00D44DFC">
        <w:rPr>
          <w:sz w:val="28"/>
          <w:szCs w:val="28"/>
        </w:rPr>
        <w:t>(</w:t>
      </w:r>
      <w:r w:rsidR="00D44DFC">
        <w:rPr>
          <w:sz w:val="28"/>
          <w:szCs w:val="28"/>
        </w:rPr>
        <w:t>Стадлер Р.И., Каверина Л.Ю.</w:t>
      </w:r>
      <w:r w:rsidR="00221404">
        <w:rPr>
          <w:sz w:val="28"/>
          <w:szCs w:val="28"/>
        </w:rPr>
        <w:t>, Конева Н.Н.</w:t>
      </w:r>
      <w:r w:rsidR="008710FF">
        <w:rPr>
          <w:sz w:val="28"/>
          <w:szCs w:val="28"/>
        </w:rPr>
        <w:t>, Садков О.С.</w:t>
      </w:r>
      <w:r w:rsidR="00D44DFC">
        <w:rPr>
          <w:sz w:val="28"/>
          <w:szCs w:val="28"/>
        </w:rPr>
        <w:t>)</w:t>
      </w:r>
    </w:p>
    <w:p w:rsidR="008710FF" w:rsidRDefault="008710FF" w:rsidP="008710FF">
      <w:pPr>
        <w:pStyle w:val="a6"/>
        <w:ind w:left="-426"/>
        <w:jc w:val="both"/>
        <w:rPr>
          <w:sz w:val="28"/>
          <w:szCs w:val="28"/>
        </w:rPr>
      </w:pPr>
    </w:p>
    <w:p w:rsidR="008710FF" w:rsidRDefault="008710FF" w:rsidP="00950DCB">
      <w:pPr>
        <w:pStyle w:val="a6"/>
        <w:ind w:left="142"/>
        <w:jc w:val="both"/>
        <w:rPr>
          <w:bCs/>
          <w:sz w:val="28"/>
          <w:szCs w:val="28"/>
        </w:rPr>
      </w:pPr>
      <w:r>
        <w:rPr>
          <w:sz w:val="28"/>
          <w:szCs w:val="28"/>
        </w:rPr>
        <w:t xml:space="preserve">2.1. </w:t>
      </w:r>
      <w:r w:rsidR="00D44DFC" w:rsidRPr="008710FF">
        <w:rPr>
          <w:bCs/>
          <w:sz w:val="28"/>
          <w:szCs w:val="28"/>
        </w:rPr>
        <w:t>Информацию принять к сведению</w:t>
      </w:r>
      <w:r>
        <w:rPr>
          <w:bCs/>
          <w:sz w:val="28"/>
          <w:szCs w:val="28"/>
        </w:rPr>
        <w:t>.</w:t>
      </w:r>
    </w:p>
    <w:p w:rsidR="008710FF" w:rsidRDefault="008710FF" w:rsidP="00950DCB">
      <w:pPr>
        <w:pStyle w:val="a6"/>
        <w:ind w:left="142"/>
        <w:jc w:val="both"/>
        <w:rPr>
          <w:bCs/>
          <w:sz w:val="28"/>
          <w:szCs w:val="28"/>
        </w:rPr>
      </w:pPr>
    </w:p>
    <w:p w:rsidR="008710FF" w:rsidRDefault="008710FF" w:rsidP="00950DCB">
      <w:pPr>
        <w:pStyle w:val="a6"/>
        <w:ind w:left="142"/>
        <w:jc w:val="both"/>
        <w:rPr>
          <w:sz w:val="28"/>
          <w:szCs w:val="28"/>
        </w:rPr>
      </w:pPr>
      <w:r>
        <w:rPr>
          <w:bCs/>
          <w:sz w:val="28"/>
          <w:szCs w:val="28"/>
        </w:rPr>
        <w:t>2.2.</w:t>
      </w:r>
      <w:r w:rsidRPr="008710FF">
        <w:rPr>
          <w:bCs/>
          <w:sz w:val="28"/>
          <w:szCs w:val="28"/>
        </w:rPr>
        <w:t xml:space="preserve"> </w:t>
      </w:r>
      <w:proofErr w:type="gramStart"/>
      <w:r w:rsidRPr="008710FF">
        <w:rPr>
          <w:bCs/>
          <w:sz w:val="28"/>
          <w:szCs w:val="28"/>
        </w:rPr>
        <w:t xml:space="preserve">Комитету </w:t>
      </w:r>
      <w:r w:rsidR="00950DCB">
        <w:rPr>
          <w:sz w:val="28"/>
          <w:szCs w:val="28"/>
        </w:rPr>
        <w:t>по финансам АХМР</w:t>
      </w:r>
      <w:r w:rsidR="00A35C8E">
        <w:rPr>
          <w:sz w:val="28"/>
          <w:szCs w:val="28"/>
        </w:rPr>
        <w:t xml:space="preserve"> совместно с</w:t>
      </w:r>
      <w:r w:rsidR="00950DCB">
        <w:rPr>
          <w:sz w:val="28"/>
          <w:szCs w:val="28"/>
        </w:rPr>
        <w:t xml:space="preserve"> </w:t>
      </w:r>
      <w:r w:rsidR="00A35C8E" w:rsidRPr="007E03C4">
        <w:rPr>
          <w:sz w:val="28"/>
          <w:szCs w:val="28"/>
        </w:rPr>
        <w:t xml:space="preserve">Межрайонной ИФНС России № </w:t>
      </w:r>
      <w:r w:rsidR="00A35C8E">
        <w:rPr>
          <w:sz w:val="28"/>
          <w:szCs w:val="28"/>
        </w:rPr>
        <w:t xml:space="preserve">1 по Ханты-Мансийскому автономному округу </w:t>
      </w:r>
      <w:r w:rsidR="00A35C8E">
        <w:rPr>
          <w:color w:val="000000"/>
          <w:sz w:val="28"/>
          <w:szCs w:val="28"/>
        </w:rPr>
        <w:t>–</w:t>
      </w:r>
      <w:r w:rsidR="00A35C8E">
        <w:rPr>
          <w:sz w:val="28"/>
          <w:szCs w:val="28"/>
        </w:rPr>
        <w:t xml:space="preserve"> </w:t>
      </w:r>
      <w:proofErr w:type="spellStart"/>
      <w:r w:rsidR="00A35C8E">
        <w:rPr>
          <w:sz w:val="28"/>
          <w:szCs w:val="28"/>
        </w:rPr>
        <w:t>Югре</w:t>
      </w:r>
      <w:proofErr w:type="spellEnd"/>
      <w:r w:rsidR="00A35C8E" w:rsidRPr="008710FF">
        <w:rPr>
          <w:bCs/>
          <w:sz w:val="28"/>
          <w:szCs w:val="28"/>
        </w:rPr>
        <w:t xml:space="preserve"> </w:t>
      </w:r>
      <w:r w:rsidRPr="008710FF">
        <w:rPr>
          <w:bCs/>
          <w:sz w:val="28"/>
          <w:szCs w:val="28"/>
        </w:rPr>
        <w:t>продолж</w:t>
      </w:r>
      <w:r w:rsidR="00B524E0">
        <w:rPr>
          <w:bCs/>
          <w:sz w:val="28"/>
          <w:szCs w:val="28"/>
        </w:rPr>
        <w:t>и</w:t>
      </w:r>
      <w:r w:rsidRPr="008710FF">
        <w:rPr>
          <w:bCs/>
          <w:sz w:val="28"/>
          <w:szCs w:val="28"/>
        </w:rPr>
        <w:t xml:space="preserve">ть работу </w:t>
      </w:r>
      <w:r>
        <w:rPr>
          <w:bCs/>
          <w:sz w:val="28"/>
          <w:szCs w:val="28"/>
        </w:rPr>
        <w:t>по</w:t>
      </w:r>
      <w:r w:rsidRPr="008710FF">
        <w:rPr>
          <w:bCs/>
          <w:sz w:val="28"/>
          <w:szCs w:val="28"/>
        </w:rPr>
        <w:t xml:space="preserve"> </w:t>
      </w:r>
      <w:r w:rsidRPr="008710FF">
        <w:rPr>
          <w:sz w:val="28"/>
          <w:szCs w:val="28"/>
        </w:rPr>
        <w:t>вопросу исчисления и уплаты налога на имущество физических лиц, включенных в перечень, определяемый в соответствии с пунктом 7 статьи 378.2 Налогового кодекса Российской Федерации  при исчислении налога за 2017-2018 годы</w:t>
      </w:r>
      <w:r>
        <w:rPr>
          <w:sz w:val="28"/>
          <w:szCs w:val="28"/>
        </w:rPr>
        <w:t xml:space="preserve"> в рабочем порядке</w:t>
      </w:r>
      <w:r w:rsidR="00995537">
        <w:rPr>
          <w:sz w:val="28"/>
          <w:szCs w:val="28"/>
        </w:rPr>
        <w:t>.</w:t>
      </w:r>
      <w:r>
        <w:rPr>
          <w:sz w:val="28"/>
          <w:szCs w:val="28"/>
        </w:rPr>
        <w:t xml:space="preserve"> </w:t>
      </w:r>
      <w:proofErr w:type="gramEnd"/>
    </w:p>
    <w:p w:rsidR="008710FF" w:rsidRPr="008710FF" w:rsidRDefault="008710FF" w:rsidP="00950DCB">
      <w:pPr>
        <w:pStyle w:val="a6"/>
        <w:ind w:left="142" w:firstLine="567"/>
        <w:jc w:val="both"/>
        <w:outlineLvl w:val="0"/>
        <w:rPr>
          <w:sz w:val="28"/>
          <w:szCs w:val="28"/>
          <w:u w:val="single"/>
        </w:rPr>
      </w:pPr>
      <w:r w:rsidRPr="008710FF">
        <w:rPr>
          <w:sz w:val="28"/>
          <w:szCs w:val="28"/>
          <w:u w:val="single"/>
        </w:rPr>
        <w:t>Срок постоянно</w:t>
      </w:r>
    </w:p>
    <w:p w:rsidR="008710FF" w:rsidRDefault="008710FF" w:rsidP="00AE15F3">
      <w:pPr>
        <w:pStyle w:val="a6"/>
        <w:pBdr>
          <w:bottom w:val="single" w:sz="12" w:space="1" w:color="auto"/>
        </w:pBdr>
        <w:ind w:left="-284"/>
        <w:jc w:val="both"/>
        <w:rPr>
          <w:b/>
          <w:sz w:val="28"/>
          <w:szCs w:val="28"/>
        </w:rPr>
      </w:pPr>
    </w:p>
    <w:p w:rsidR="00AE15F3" w:rsidRDefault="00675A91" w:rsidP="00950DCB">
      <w:pPr>
        <w:pStyle w:val="a6"/>
        <w:pBdr>
          <w:bottom w:val="single" w:sz="12" w:space="1" w:color="auto"/>
        </w:pBdr>
        <w:ind w:left="-284" w:firstLine="284"/>
        <w:jc w:val="both"/>
        <w:rPr>
          <w:b/>
          <w:bCs/>
          <w:sz w:val="28"/>
          <w:szCs w:val="28"/>
        </w:rPr>
      </w:pPr>
      <w:r w:rsidRPr="00F73975">
        <w:rPr>
          <w:b/>
          <w:sz w:val="28"/>
          <w:szCs w:val="28"/>
        </w:rPr>
        <w:t>3</w:t>
      </w:r>
      <w:r>
        <w:rPr>
          <w:sz w:val="28"/>
          <w:szCs w:val="28"/>
        </w:rPr>
        <w:t xml:space="preserve">. </w:t>
      </w:r>
      <w:r w:rsidRPr="00541380">
        <w:rPr>
          <w:b/>
          <w:sz w:val="28"/>
          <w:szCs w:val="28"/>
        </w:rPr>
        <w:t xml:space="preserve">Рассмотрение вопросов выплат заработной платы налогоплательщиками,  по которым выплаты по заработной плате ниже минимального </w:t>
      </w:r>
      <w:proofErr w:type="gramStart"/>
      <w:r w:rsidRPr="00541380">
        <w:rPr>
          <w:b/>
          <w:sz w:val="28"/>
          <w:szCs w:val="28"/>
        </w:rPr>
        <w:t>размера оплаты труда</w:t>
      </w:r>
      <w:proofErr w:type="gramEnd"/>
      <w:r w:rsidRPr="00541380">
        <w:rPr>
          <w:b/>
          <w:sz w:val="28"/>
          <w:szCs w:val="28"/>
        </w:rPr>
        <w:t>, ниже средней заработной платы по отрасли</w:t>
      </w:r>
      <w:r w:rsidR="00541380">
        <w:rPr>
          <w:b/>
          <w:sz w:val="28"/>
          <w:szCs w:val="28"/>
        </w:rPr>
        <w:t>.</w:t>
      </w:r>
    </w:p>
    <w:p w:rsidR="00AE15F3" w:rsidRDefault="00B16E3A" w:rsidP="00950DCB">
      <w:pPr>
        <w:pStyle w:val="a6"/>
        <w:ind w:left="-284" w:firstLine="284"/>
        <w:jc w:val="both"/>
        <w:rPr>
          <w:bCs/>
          <w:sz w:val="28"/>
          <w:szCs w:val="28"/>
        </w:rPr>
      </w:pPr>
      <w:r w:rsidRPr="00B16E3A">
        <w:rPr>
          <w:bCs/>
          <w:sz w:val="28"/>
          <w:szCs w:val="28"/>
        </w:rPr>
        <w:t>(Стадлер Р.И</w:t>
      </w:r>
      <w:r>
        <w:rPr>
          <w:bCs/>
          <w:sz w:val="28"/>
          <w:szCs w:val="28"/>
        </w:rPr>
        <w:t>.</w:t>
      </w:r>
      <w:r w:rsidR="00C345EF">
        <w:rPr>
          <w:bCs/>
          <w:sz w:val="28"/>
          <w:szCs w:val="28"/>
        </w:rPr>
        <w:t xml:space="preserve">, Каверина Л.Ю., АСП Горноправдинск, </w:t>
      </w:r>
      <w:proofErr w:type="spellStart"/>
      <w:r w:rsidR="00221404">
        <w:rPr>
          <w:bCs/>
          <w:sz w:val="28"/>
          <w:szCs w:val="28"/>
        </w:rPr>
        <w:t>Симанова</w:t>
      </w:r>
      <w:proofErr w:type="spellEnd"/>
      <w:r w:rsidR="00221404">
        <w:rPr>
          <w:bCs/>
          <w:sz w:val="28"/>
          <w:szCs w:val="28"/>
        </w:rPr>
        <w:t xml:space="preserve"> О.Н., Конева Н.Н.)</w:t>
      </w:r>
      <w:r w:rsidR="00C345EF">
        <w:rPr>
          <w:bCs/>
          <w:sz w:val="28"/>
          <w:szCs w:val="28"/>
        </w:rPr>
        <w:t xml:space="preserve"> </w:t>
      </w:r>
    </w:p>
    <w:p w:rsidR="00221404" w:rsidRDefault="00221404" w:rsidP="00B524E0">
      <w:pPr>
        <w:pStyle w:val="a6"/>
        <w:ind w:left="0"/>
        <w:jc w:val="both"/>
        <w:rPr>
          <w:b/>
          <w:sz w:val="28"/>
          <w:szCs w:val="28"/>
        </w:rPr>
      </w:pPr>
    </w:p>
    <w:p w:rsidR="00AE15F3" w:rsidRDefault="00FA4696" w:rsidP="00950DCB">
      <w:pPr>
        <w:pStyle w:val="a6"/>
        <w:ind w:left="-284" w:firstLine="284"/>
        <w:jc w:val="both"/>
        <w:outlineLvl w:val="0"/>
        <w:rPr>
          <w:b/>
          <w:sz w:val="28"/>
          <w:szCs w:val="28"/>
        </w:rPr>
      </w:pPr>
      <w:r w:rsidRPr="00AE15F3">
        <w:rPr>
          <w:b/>
          <w:sz w:val="28"/>
          <w:szCs w:val="28"/>
        </w:rPr>
        <w:t>Решили:</w:t>
      </w:r>
    </w:p>
    <w:p w:rsidR="00221404" w:rsidRDefault="004950B8" w:rsidP="00B524E0">
      <w:pPr>
        <w:pStyle w:val="a6"/>
        <w:ind w:left="0" w:firstLine="284"/>
        <w:jc w:val="both"/>
        <w:rPr>
          <w:sz w:val="28"/>
          <w:szCs w:val="28"/>
        </w:rPr>
      </w:pPr>
      <w:r>
        <w:rPr>
          <w:bCs/>
          <w:sz w:val="28"/>
          <w:szCs w:val="28"/>
        </w:rPr>
        <w:t>3</w:t>
      </w:r>
      <w:r w:rsidR="0094492E">
        <w:rPr>
          <w:bCs/>
          <w:sz w:val="28"/>
          <w:szCs w:val="28"/>
        </w:rPr>
        <w:t>.</w:t>
      </w:r>
      <w:r w:rsidR="00B16E3A">
        <w:rPr>
          <w:bCs/>
          <w:sz w:val="28"/>
          <w:szCs w:val="28"/>
        </w:rPr>
        <w:t>1</w:t>
      </w:r>
      <w:r w:rsidR="00B16E3A" w:rsidRPr="00826F5A">
        <w:rPr>
          <w:bCs/>
          <w:sz w:val="28"/>
          <w:szCs w:val="28"/>
        </w:rPr>
        <w:t>.</w:t>
      </w:r>
      <w:r w:rsidR="00FA4696">
        <w:rPr>
          <w:bCs/>
          <w:sz w:val="28"/>
          <w:szCs w:val="28"/>
        </w:rPr>
        <w:t xml:space="preserve"> </w:t>
      </w:r>
      <w:r w:rsidR="00D86887">
        <w:rPr>
          <w:sz w:val="28"/>
          <w:szCs w:val="28"/>
        </w:rPr>
        <w:t>Принять информацию к сведению.</w:t>
      </w:r>
    </w:p>
    <w:p w:rsidR="00E03B7B" w:rsidRDefault="00E03B7B" w:rsidP="00B524E0">
      <w:pPr>
        <w:pStyle w:val="a6"/>
        <w:ind w:left="0" w:firstLine="284"/>
        <w:jc w:val="both"/>
        <w:rPr>
          <w:sz w:val="28"/>
          <w:szCs w:val="28"/>
        </w:rPr>
      </w:pPr>
    </w:p>
    <w:p w:rsidR="00221404" w:rsidRDefault="00221404" w:rsidP="00B524E0">
      <w:pPr>
        <w:pStyle w:val="a6"/>
        <w:ind w:left="0" w:firstLine="284"/>
        <w:jc w:val="both"/>
        <w:rPr>
          <w:sz w:val="28"/>
          <w:szCs w:val="28"/>
        </w:rPr>
      </w:pPr>
      <w:r>
        <w:rPr>
          <w:sz w:val="28"/>
          <w:szCs w:val="28"/>
        </w:rPr>
        <w:t xml:space="preserve">3.2. </w:t>
      </w:r>
      <w:proofErr w:type="gramStart"/>
      <w:r w:rsidRPr="00221404">
        <w:rPr>
          <w:sz w:val="28"/>
          <w:szCs w:val="28"/>
        </w:rPr>
        <w:t xml:space="preserve">Межрайонной ИФНС России № 1 по Ханты-Мансийскому автономному                     округу </w:t>
      </w:r>
      <w:r w:rsidRPr="00221404">
        <w:rPr>
          <w:color w:val="000000"/>
          <w:sz w:val="28"/>
          <w:szCs w:val="28"/>
        </w:rPr>
        <w:t>–</w:t>
      </w:r>
      <w:r w:rsidRPr="00221404">
        <w:rPr>
          <w:sz w:val="28"/>
          <w:szCs w:val="28"/>
        </w:rPr>
        <w:t xml:space="preserve"> </w:t>
      </w:r>
      <w:proofErr w:type="spellStart"/>
      <w:r w:rsidRPr="00221404">
        <w:rPr>
          <w:sz w:val="28"/>
          <w:szCs w:val="28"/>
        </w:rPr>
        <w:t>Югре</w:t>
      </w:r>
      <w:proofErr w:type="spellEnd"/>
      <w:r w:rsidRPr="00221404">
        <w:rPr>
          <w:sz w:val="28"/>
          <w:szCs w:val="28"/>
        </w:rPr>
        <w:t xml:space="preserve"> продублировать рассылку требований</w:t>
      </w:r>
      <w:r w:rsidR="00D43788">
        <w:rPr>
          <w:sz w:val="28"/>
          <w:szCs w:val="28"/>
        </w:rPr>
        <w:t xml:space="preserve"> в адрес</w:t>
      </w:r>
      <w:r w:rsidR="008710FF">
        <w:rPr>
          <w:sz w:val="28"/>
          <w:szCs w:val="28"/>
        </w:rPr>
        <w:t xml:space="preserve"> (ООО «Альтаир», О</w:t>
      </w:r>
      <w:r w:rsidR="00E03B7B">
        <w:rPr>
          <w:sz w:val="28"/>
          <w:szCs w:val="28"/>
        </w:rPr>
        <w:t xml:space="preserve">ОО «Веста», ООО «Доброта», ООО </w:t>
      </w:r>
      <w:r w:rsidR="008710FF">
        <w:rPr>
          <w:sz w:val="28"/>
          <w:szCs w:val="28"/>
        </w:rPr>
        <w:t xml:space="preserve">«Каспий-Плюс», ООО «Ласточка», </w:t>
      </w:r>
      <w:r w:rsidR="00A35C8E">
        <w:rPr>
          <w:sz w:val="28"/>
          <w:szCs w:val="28"/>
        </w:rPr>
        <w:t xml:space="preserve">                </w:t>
      </w:r>
      <w:r w:rsidR="008710FF">
        <w:rPr>
          <w:sz w:val="28"/>
          <w:szCs w:val="28"/>
        </w:rPr>
        <w:t>ООО «Лидер С»</w:t>
      </w:r>
      <w:r w:rsidR="00995537">
        <w:rPr>
          <w:sz w:val="28"/>
          <w:szCs w:val="28"/>
        </w:rPr>
        <w:t>, ООО «Омега», ООО «</w:t>
      </w:r>
      <w:proofErr w:type="spellStart"/>
      <w:r w:rsidR="00995537">
        <w:rPr>
          <w:sz w:val="28"/>
          <w:szCs w:val="28"/>
        </w:rPr>
        <w:t>Правдинская</w:t>
      </w:r>
      <w:proofErr w:type="spellEnd"/>
      <w:r w:rsidR="00995537">
        <w:rPr>
          <w:sz w:val="28"/>
          <w:szCs w:val="28"/>
        </w:rPr>
        <w:t xml:space="preserve"> коммерческая компания», ООО «</w:t>
      </w:r>
      <w:proofErr w:type="spellStart"/>
      <w:r w:rsidR="00995537">
        <w:rPr>
          <w:sz w:val="28"/>
          <w:szCs w:val="28"/>
        </w:rPr>
        <w:t>Спецтранс</w:t>
      </w:r>
      <w:proofErr w:type="spellEnd"/>
      <w:r w:rsidR="00995537">
        <w:rPr>
          <w:sz w:val="28"/>
          <w:szCs w:val="28"/>
        </w:rPr>
        <w:t>»).</w:t>
      </w:r>
      <w:proofErr w:type="gramEnd"/>
    </w:p>
    <w:p w:rsidR="00995537" w:rsidRPr="00995537" w:rsidRDefault="00995537" w:rsidP="00B524E0">
      <w:pPr>
        <w:pStyle w:val="a6"/>
        <w:ind w:left="0" w:firstLine="284"/>
        <w:jc w:val="both"/>
        <w:outlineLvl w:val="0"/>
        <w:rPr>
          <w:sz w:val="28"/>
          <w:szCs w:val="28"/>
          <w:u w:val="single"/>
        </w:rPr>
      </w:pPr>
      <w:r w:rsidRPr="00995537">
        <w:rPr>
          <w:sz w:val="28"/>
          <w:szCs w:val="28"/>
          <w:u w:val="single"/>
        </w:rPr>
        <w:t>Срок до 30.12.2019</w:t>
      </w:r>
    </w:p>
    <w:p w:rsidR="00AE15F3" w:rsidRPr="00221404" w:rsidRDefault="00AE15F3" w:rsidP="00B524E0">
      <w:pPr>
        <w:pStyle w:val="a6"/>
        <w:ind w:left="0" w:firstLine="284"/>
        <w:jc w:val="both"/>
        <w:rPr>
          <w:sz w:val="28"/>
          <w:szCs w:val="28"/>
        </w:rPr>
      </w:pPr>
    </w:p>
    <w:p w:rsidR="00A8338C" w:rsidRDefault="00943F3D" w:rsidP="00B524E0">
      <w:pPr>
        <w:pStyle w:val="a6"/>
        <w:ind w:left="0" w:firstLine="284"/>
        <w:jc w:val="both"/>
        <w:rPr>
          <w:sz w:val="28"/>
          <w:szCs w:val="28"/>
        </w:rPr>
      </w:pPr>
      <w:r w:rsidRPr="00943F3D">
        <w:rPr>
          <w:sz w:val="28"/>
          <w:szCs w:val="28"/>
        </w:rPr>
        <w:t>3.</w:t>
      </w:r>
      <w:r w:rsidR="00995537">
        <w:rPr>
          <w:sz w:val="28"/>
          <w:szCs w:val="28"/>
        </w:rPr>
        <w:t>3</w:t>
      </w:r>
      <w:r w:rsidRPr="00943F3D">
        <w:rPr>
          <w:sz w:val="28"/>
          <w:szCs w:val="28"/>
        </w:rPr>
        <w:t>.</w:t>
      </w:r>
      <w:r w:rsidR="009E0ECD">
        <w:rPr>
          <w:sz w:val="28"/>
          <w:szCs w:val="28"/>
        </w:rPr>
        <w:t xml:space="preserve"> </w:t>
      </w:r>
      <w:r w:rsidR="00A35C8E">
        <w:rPr>
          <w:sz w:val="28"/>
          <w:szCs w:val="28"/>
        </w:rPr>
        <w:t>А</w:t>
      </w:r>
      <w:r w:rsidRPr="00943F3D">
        <w:rPr>
          <w:sz w:val="28"/>
          <w:szCs w:val="28"/>
        </w:rPr>
        <w:t xml:space="preserve">дминистрации сельского поселения Горноправдинск </w:t>
      </w:r>
      <w:r w:rsidR="00A8338C">
        <w:rPr>
          <w:sz w:val="28"/>
          <w:szCs w:val="28"/>
        </w:rPr>
        <w:t xml:space="preserve">взять </w:t>
      </w:r>
      <w:r w:rsidR="00E03B7B">
        <w:rPr>
          <w:sz w:val="28"/>
          <w:szCs w:val="28"/>
        </w:rPr>
        <w:t xml:space="preserve">                           </w:t>
      </w:r>
      <w:r w:rsidR="00A8338C">
        <w:rPr>
          <w:sz w:val="28"/>
          <w:szCs w:val="28"/>
        </w:rPr>
        <w:t xml:space="preserve">на контроль исполнение доходной части и предоставить план мероприятий </w:t>
      </w:r>
      <w:r w:rsidR="00A35C8E">
        <w:rPr>
          <w:sz w:val="28"/>
          <w:szCs w:val="28"/>
        </w:rPr>
        <w:t xml:space="preserve">        </w:t>
      </w:r>
      <w:r w:rsidR="00A8338C">
        <w:rPr>
          <w:sz w:val="28"/>
          <w:szCs w:val="28"/>
        </w:rPr>
        <w:t>по увеличению доходной базы</w:t>
      </w:r>
      <w:r w:rsidR="009129FB">
        <w:rPr>
          <w:sz w:val="28"/>
          <w:szCs w:val="28"/>
        </w:rPr>
        <w:t xml:space="preserve"> бюджета сельского поселения </w:t>
      </w:r>
      <w:r w:rsidR="00A8338C">
        <w:rPr>
          <w:sz w:val="28"/>
          <w:szCs w:val="28"/>
        </w:rPr>
        <w:t xml:space="preserve">в комитет </w:t>
      </w:r>
      <w:r w:rsidR="00A35C8E">
        <w:rPr>
          <w:sz w:val="28"/>
          <w:szCs w:val="28"/>
        </w:rPr>
        <w:t xml:space="preserve">             </w:t>
      </w:r>
      <w:r w:rsidR="00E03B7B">
        <w:rPr>
          <w:sz w:val="28"/>
          <w:szCs w:val="28"/>
        </w:rPr>
        <w:t>по финансам АХМР</w:t>
      </w:r>
      <w:r w:rsidR="00A8338C">
        <w:rPr>
          <w:sz w:val="28"/>
          <w:szCs w:val="28"/>
        </w:rPr>
        <w:t>.</w:t>
      </w:r>
    </w:p>
    <w:p w:rsidR="00A8338C" w:rsidRDefault="009129FB" w:rsidP="00B524E0">
      <w:pPr>
        <w:pStyle w:val="a6"/>
        <w:ind w:left="0" w:firstLine="284"/>
        <w:jc w:val="both"/>
        <w:outlineLvl w:val="0"/>
        <w:rPr>
          <w:sz w:val="28"/>
          <w:szCs w:val="28"/>
          <w:u w:val="single"/>
        </w:rPr>
      </w:pPr>
      <w:r>
        <w:rPr>
          <w:sz w:val="28"/>
          <w:szCs w:val="28"/>
          <w:u w:val="single"/>
        </w:rPr>
        <w:t>Срок до 20.01.2020</w:t>
      </w:r>
    </w:p>
    <w:p w:rsidR="00D86887" w:rsidRDefault="00D86887" w:rsidP="00B524E0">
      <w:pPr>
        <w:pStyle w:val="a6"/>
        <w:ind w:left="0" w:firstLine="284"/>
        <w:jc w:val="both"/>
        <w:rPr>
          <w:sz w:val="28"/>
          <w:szCs w:val="28"/>
          <w:u w:val="single"/>
        </w:rPr>
      </w:pPr>
    </w:p>
    <w:p w:rsidR="00AE15F3" w:rsidRPr="00A8338C" w:rsidRDefault="00A8338C" w:rsidP="00B524E0">
      <w:pPr>
        <w:pStyle w:val="a6"/>
        <w:ind w:left="0" w:firstLine="284"/>
        <w:jc w:val="both"/>
        <w:rPr>
          <w:sz w:val="28"/>
          <w:szCs w:val="28"/>
        </w:rPr>
      </w:pPr>
      <w:r w:rsidRPr="00A8338C">
        <w:rPr>
          <w:sz w:val="28"/>
          <w:szCs w:val="28"/>
        </w:rPr>
        <w:t>3.</w:t>
      </w:r>
      <w:r w:rsidR="00995537">
        <w:rPr>
          <w:sz w:val="28"/>
          <w:szCs w:val="28"/>
        </w:rPr>
        <w:t>4</w:t>
      </w:r>
      <w:r w:rsidRPr="00A8338C">
        <w:rPr>
          <w:sz w:val="28"/>
          <w:szCs w:val="28"/>
        </w:rPr>
        <w:t>.</w:t>
      </w:r>
      <w:r>
        <w:rPr>
          <w:sz w:val="28"/>
          <w:szCs w:val="28"/>
        </w:rPr>
        <w:t xml:space="preserve"> Индивидуальным предпринимателям </w:t>
      </w:r>
      <w:proofErr w:type="gramStart"/>
      <w:r>
        <w:rPr>
          <w:sz w:val="28"/>
          <w:szCs w:val="28"/>
        </w:rPr>
        <w:t>осуществляющих</w:t>
      </w:r>
      <w:proofErr w:type="gramEnd"/>
      <w:r>
        <w:rPr>
          <w:sz w:val="28"/>
          <w:szCs w:val="28"/>
        </w:rPr>
        <w:t xml:space="preserve"> деятельность                            на территории сельского поселения Горноправдинск </w:t>
      </w:r>
      <w:r w:rsidR="009E0ECD" w:rsidRPr="00A8338C">
        <w:rPr>
          <w:sz w:val="28"/>
          <w:szCs w:val="28"/>
        </w:rPr>
        <w:t>по которым выплат</w:t>
      </w:r>
      <w:r w:rsidR="00995537">
        <w:rPr>
          <w:sz w:val="28"/>
          <w:szCs w:val="28"/>
        </w:rPr>
        <w:t>ы</w:t>
      </w:r>
      <w:r w:rsidR="00D1289A">
        <w:rPr>
          <w:sz w:val="28"/>
          <w:szCs w:val="28"/>
        </w:rPr>
        <w:t xml:space="preserve">                       </w:t>
      </w:r>
      <w:r w:rsidR="009E0ECD" w:rsidRPr="00A8338C">
        <w:rPr>
          <w:sz w:val="28"/>
          <w:szCs w:val="28"/>
        </w:rPr>
        <w:t xml:space="preserve"> по заработной плате ниже минимального размера оплаты труда, ниже средней заработной платы </w:t>
      </w:r>
      <w:r>
        <w:rPr>
          <w:sz w:val="28"/>
          <w:szCs w:val="28"/>
        </w:rPr>
        <w:t xml:space="preserve">предоставить информацию </w:t>
      </w:r>
      <w:r w:rsidR="00D86887">
        <w:rPr>
          <w:sz w:val="28"/>
          <w:szCs w:val="28"/>
        </w:rPr>
        <w:t xml:space="preserve">в комитет по финансам </w:t>
      </w:r>
      <w:r w:rsidR="009129FB">
        <w:rPr>
          <w:sz w:val="28"/>
          <w:szCs w:val="28"/>
        </w:rPr>
        <w:t xml:space="preserve">АХМР                   </w:t>
      </w:r>
      <w:r>
        <w:rPr>
          <w:sz w:val="28"/>
          <w:szCs w:val="28"/>
        </w:rPr>
        <w:t>об урегулировании</w:t>
      </w:r>
      <w:r w:rsidR="00D86887">
        <w:rPr>
          <w:sz w:val="28"/>
          <w:szCs w:val="28"/>
        </w:rPr>
        <w:t xml:space="preserve"> </w:t>
      </w:r>
      <w:r w:rsidR="00D1289A">
        <w:rPr>
          <w:sz w:val="28"/>
          <w:szCs w:val="28"/>
        </w:rPr>
        <w:t>данного вопроса.</w:t>
      </w:r>
    </w:p>
    <w:p w:rsidR="00D44DFC" w:rsidRPr="00AE15F3" w:rsidRDefault="009E0ECD" w:rsidP="00B524E0">
      <w:pPr>
        <w:pStyle w:val="a6"/>
        <w:ind w:left="0" w:firstLine="284"/>
        <w:jc w:val="both"/>
        <w:outlineLvl w:val="0"/>
        <w:rPr>
          <w:bCs/>
          <w:sz w:val="28"/>
          <w:szCs w:val="28"/>
        </w:rPr>
      </w:pPr>
      <w:r w:rsidRPr="005F55AA">
        <w:rPr>
          <w:bCs/>
          <w:sz w:val="28"/>
          <w:szCs w:val="28"/>
          <w:u w:val="single"/>
        </w:rPr>
        <w:t>Срок до 30.12.2019</w:t>
      </w:r>
    </w:p>
    <w:p w:rsidR="00594B37" w:rsidRPr="00826F5A" w:rsidRDefault="00594B37" w:rsidP="00950DCB">
      <w:pPr>
        <w:tabs>
          <w:tab w:val="left" w:pos="426"/>
          <w:tab w:val="left" w:pos="709"/>
        </w:tabs>
        <w:autoSpaceDE w:val="0"/>
        <w:autoSpaceDN w:val="0"/>
        <w:adjustRightInd w:val="0"/>
        <w:ind w:firstLine="284"/>
        <w:contextualSpacing/>
        <w:jc w:val="both"/>
        <w:rPr>
          <w:bCs/>
          <w:sz w:val="28"/>
          <w:szCs w:val="28"/>
          <w:u w:val="single"/>
        </w:rPr>
      </w:pPr>
    </w:p>
    <w:p w:rsidR="00321AF2" w:rsidRDefault="00541380" w:rsidP="009129FB">
      <w:pPr>
        <w:pStyle w:val="a6"/>
        <w:numPr>
          <w:ilvl w:val="0"/>
          <w:numId w:val="6"/>
        </w:numPr>
        <w:pBdr>
          <w:bottom w:val="single" w:sz="12" w:space="1" w:color="auto"/>
        </w:pBdr>
        <w:ind w:left="0" w:firstLine="0"/>
        <w:jc w:val="both"/>
        <w:rPr>
          <w:b/>
          <w:bCs/>
          <w:sz w:val="28"/>
          <w:szCs w:val="28"/>
        </w:rPr>
      </w:pPr>
      <w:r w:rsidRPr="00541380">
        <w:rPr>
          <w:b/>
          <w:bCs/>
          <w:sz w:val="28"/>
          <w:szCs w:val="28"/>
        </w:rPr>
        <w:t xml:space="preserve">Информация о состоянии задолженности страхователей  </w:t>
      </w:r>
      <w:r w:rsidR="00995537">
        <w:rPr>
          <w:b/>
          <w:bCs/>
          <w:sz w:val="28"/>
          <w:szCs w:val="28"/>
        </w:rPr>
        <w:t xml:space="preserve">                               </w:t>
      </w:r>
      <w:r w:rsidRPr="00541380">
        <w:rPr>
          <w:b/>
          <w:bCs/>
          <w:sz w:val="28"/>
          <w:szCs w:val="28"/>
        </w:rPr>
        <w:t>Ханты-Мансийского района по страховым взносам и предоставлению отчетности.</w:t>
      </w:r>
    </w:p>
    <w:p w:rsidR="003F33AB" w:rsidRPr="00321AF2" w:rsidRDefault="003F33AB" w:rsidP="009129FB">
      <w:pPr>
        <w:pStyle w:val="a6"/>
        <w:ind w:left="0"/>
        <w:jc w:val="both"/>
        <w:rPr>
          <w:b/>
          <w:bCs/>
          <w:sz w:val="28"/>
          <w:szCs w:val="28"/>
        </w:rPr>
      </w:pPr>
      <w:r>
        <w:rPr>
          <w:bCs/>
          <w:sz w:val="28"/>
          <w:szCs w:val="28"/>
        </w:rPr>
        <w:t>(Стадлер Р.И., Малахов А.В.)</w:t>
      </w:r>
    </w:p>
    <w:p w:rsidR="003F33AB" w:rsidRDefault="003F33AB" w:rsidP="003B3BB8">
      <w:pPr>
        <w:ind w:left="360"/>
        <w:jc w:val="both"/>
        <w:rPr>
          <w:bCs/>
          <w:sz w:val="28"/>
          <w:szCs w:val="28"/>
        </w:rPr>
      </w:pPr>
    </w:p>
    <w:p w:rsidR="005F55AA" w:rsidRPr="009129FB" w:rsidRDefault="003F33AB" w:rsidP="009129FB">
      <w:pPr>
        <w:pStyle w:val="a6"/>
        <w:numPr>
          <w:ilvl w:val="1"/>
          <w:numId w:val="6"/>
        </w:numPr>
        <w:ind w:left="0" w:firstLine="426"/>
        <w:jc w:val="both"/>
        <w:rPr>
          <w:bCs/>
          <w:sz w:val="28"/>
          <w:szCs w:val="28"/>
        </w:rPr>
      </w:pPr>
      <w:r w:rsidRPr="009129FB">
        <w:rPr>
          <w:bCs/>
          <w:sz w:val="28"/>
          <w:szCs w:val="28"/>
        </w:rPr>
        <w:t>Ин</w:t>
      </w:r>
      <w:r w:rsidR="005F55AA" w:rsidRPr="009129FB">
        <w:rPr>
          <w:bCs/>
          <w:sz w:val="28"/>
          <w:szCs w:val="28"/>
        </w:rPr>
        <w:t>ф</w:t>
      </w:r>
      <w:r w:rsidRPr="009129FB">
        <w:rPr>
          <w:bCs/>
          <w:sz w:val="28"/>
          <w:szCs w:val="28"/>
        </w:rPr>
        <w:t>о</w:t>
      </w:r>
      <w:r w:rsidR="005F55AA" w:rsidRPr="009129FB">
        <w:rPr>
          <w:bCs/>
          <w:sz w:val="28"/>
          <w:szCs w:val="28"/>
        </w:rPr>
        <w:t>рмацию принять к сведению.</w:t>
      </w:r>
    </w:p>
    <w:p w:rsidR="009129FB" w:rsidRPr="009129FB" w:rsidRDefault="009129FB" w:rsidP="009129FB">
      <w:pPr>
        <w:pStyle w:val="a6"/>
        <w:jc w:val="both"/>
        <w:rPr>
          <w:bCs/>
          <w:sz w:val="28"/>
          <w:szCs w:val="28"/>
        </w:rPr>
      </w:pPr>
    </w:p>
    <w:p w:rsidR="00995537" w:rsidRDefault="00321AF2" w:rsidP="009129FB">
      <w:pPr>
        <w:ind w:firstLine="426"/>
        <w:jc w:val="both"/>
        <w:rPr>
          <w:b/>
          <w:bCs/>
          <w:sz w:val="28"/>
          <w:szCs w:val="28"/>
        </w:rPr>
      </w:pPr>
      <w:r>
        <w:rPr>
          <w:bCs/>
          <w:sz w:val="28"/>
          <w:szCs w:val="28"/>
        </w:rPr>
        <w:t>4.2.</w:t>
      </w:r>
      <w:r w:rsidR="009129FB">
        <w:rPr>
          <w:bCs/>
          <w:sz w:val="28"/>
          <w:szCs w:val="28"/>
        </w:rPr>
        <w:t xml:space="preserve"> </w:t>
      </w:r>
      <w:r w:rsidR="003B3BB8" w:rsidRPr="003B3BB8">
        <w:rPr>
          <w:bCs/>
          <w:sz w:val="28"/>
          <w:szCs w:val="28"/>
        </w:rPr>
        <w:t>Главе администрац</w:t>
      </w:r>
      <w:r w:rsidR="00F166E3">
        <w:rPr>
          <w:bCs/>
          <w:sz w:val="28"/>
          <w:szCs w:val="28"/>
        </w:rPr>
        <w:t xml:space="preserve">ии сельского поселения </w:t>
      </w:r>
      <w:proofErr w:type="spellStart"/>
      <w:r w:rsidR="00F166E3">
        <w:rPr>
          <w:bCs/>
          <w:sz w:val="28"/>
          <w:szCs w:val="28"/>
        </w:rPr>
        <w:t>Выкатной</w:t>
      </w:r>
      <w:proofErr w:type="spellEnd"/>
      <w:r w:rsidR="00F166E3">
        <w:rPr>
          <w:bCs/>
          <w:sz w:val="28"/>
          <w:szCs w:val="28"/>
        </w:rPr>
        <w:t xml:space="preserve"> </w:t>
      </w:r>
      <w:r w:rsidR="005F55AA">
        <w:rPr>
          <w:bCs/>
          <w:sz w:val="28"/>
          <w:szCs w:val="28"/>
        </w:rPr>
        <w:t xml:space="preserve">и </w:t>
      </w:r>
      <w:r w:rsidR="003B3BB8" w:rsidRPr="003B3BB8">
        <w:rPr>
          <w:sz w:val="28"/>
          <w:szCs w:val="28"/>
        </w:rPr>
        <w:t>МП «</w:t>
      </w:r>
      <w:r w:rsidR="005F55AA">
        <w:rPr>
          <w:sz w:val="28"/>
          <w:szCs w:val="28"/>
        </w:rPr>
        <w:t>Комплекс-Плюс</w:t>
      </w:r>
      <w:r w:rsidR="003B3BB8" w:rsidRPr="003B3BB8">
        <w:rPr>
          <w:sz w:val="28"/>
          <w:szCs w:val="28"/>
        </w:rPr>
        <w:t>»</w:t>
      </w:r>
      <w:r w:rsidR="005F55AA">
        <w:rPr>
          <w:sz w:val="28"/>
          <w:szCs w:val="28"/>
        </w:rPr>
        <w:t xml:space="preserve"> </w:t>
      </w:r>
      <w:r w:rsidR="003B3BB8" w:rsidRPr="003B3BB8">
        <w:rPr>
          <w:bCs/>
          <w:sz w:val="28"/>
          <w:szCs w:val="28"/>
        </w:rPr>
        <w:t>урегулировать вопрос погашени</w:t>
      </w:r>
      <w:r w:rsidR="009129FB">
        <w:rPr>
          <w:bCs/>
          <w:sz w:val="28"/>
          <w:szCs w:val="28"/>
        </w:rPr>
        <w:t>я</w:t>
      </w:r>
      <w:r w:rsidR="003B3BB8" w:rsidRPr="003B3BB8">
        <w:rPr>
          <w:bCs/>
          <w:sz w:val="28"/>
          <w:szCs w:val="28"/>
        </w:rPr>
        <w:t xml:space="preserve"> задолженности (по штрафам по форме СЗВ-М) перед Государственным учреждением – Управлением Пенсионного Фонда Российской Феде</w:t>
      </w:r>
      <w:r w:rsidR="005F55AA">
        <w:rPr>
          <w:bCs/>
          <w:sz w:val="28"/>
          <w:szCs w:val="28"/>
        </w:rPr>
        <w:t>ра</w:t>
      </w:r>
      <w:r w:rsidR="00F713BF">
        <w:rPr>
          <w:bCs/>
          <w:sz w:val="28"/>
          <w:szCs w:val="28"/>
        </w:rPr>
        <w:t xml:space="preserve">ции в городе Ханты-Мансийске </w:t>
      </w:r>
      <w:r w:rsidR="003B3BB8" w:rsidRPr="003B3BB8">
        <w:rPr>
          <w:bCs/>
          <w:sz w:val="28"/>
          <w:szCs w:val="28"/>
        </w:rPr>
        <w:t>Ханты-Мансийского автономного</w:t>
      </w:r>
      <w:r w:rsidR="00995537">
        <w:rPr>
          <w:bCs/>
          <w:sz w:val="28"/>
          <w:szCs w:val="28"/>
        </w:rPr>
        <w:t xml:space="preserve"> </w:t>
      </w:r>
      <w:r w:rsidR="003B3BB8" w:rsidRPr="003B3BB8">
        <w:rPr>
          <w:bCs/>
          <w:sz w:val="28"/>
          <w:szCs w:val="28"/>
        </w:rPr>
        <w:t xml:space="preserve">округа – </w:t>
      </w:r>
      <w:proofErr w:type="spellStart"/>
      <w:r w:rsidR="003B3BB8" w:rsidRPr="003B3BB8">
        <w:rPr>
          <w:bCs/>
          <w:sz w:val="28"/>
          <w:szCs w:val="28"/>
        </w:rPr>
        <w:t>Югры</w:t>
      </w:r>
      <w:proofErr w:type="spellEnd"/>
      <w:r w:rsidR="003B3BB8" w:rsidRPr="003B3BB8">
        <w:rPr>
          <w:bCs/>
          <w:sz w:val="28"/>
          <w:szCs w:val="28"/>
        </w:rPr>
        <w:t xml:space="preserve"> и предоставить в комитет по финансам АХМР копии соответствующих документов подтверждающих факт оплаты задолженности.</w:t>
      </w:r>
    </w:p>
    <w:p w:rsidR="00541380" w:rsidRPr="00321AF2" w:rsidRDefault="005F55AA" w:rsidP="009129FB">
      <w:pPr>
        <w:ind w:firstLine="426"/>
        <w:jc w:val="both"/>
        <w:outlineLvl w:val="0"/>
        <w:rPr>
          <w:b/>
          <w:bCs/>
          <w:sz w:val="28"/>
          <w:szCs w:val="28"/>
        </w:rPr>
      </w:pPr>
      <w:r w:rsidRPr="005F55AA">
        <w:rPr>
          <w:bCs/>
          <w:sz w:val="28"/>
          <w:szCs w:val="28"/>
          <w:u w:val="single"/>
        </w:rPr>
        <w:t>Срок до 30.12.2019</w:t>
      </w:r>
    </w:p>
    <w:p w:rsidR="005F55AA" w:rsidRPr="00995537" w:rsidRDefault="005F55AA" w:rsidP="005F55AA">
      <w:pPr>
        <w:jc w:val="both"/>
        <w:rPr>
          <w:b/>
          <w:bCs/>
          <w:sz w:val="28"/>
          <w:szCs w:val="28"/>
        </w:rPr>
      </w:pPr>
    </w:p>
    <w:p w:rsidR="00B16E3A" w:rsidRPr="00995537" w:rsidRDefault="00B16E3A" w:rsidP="009129FB">
      <w:pPr>
        <w:pStyle w:val="a6"/>
        <w:numPr>
          <w:ilvl w:val="0"/>
          <w:numId w:val="6"/>
        </w:numPr>
        <w:pBdr>
          <w:bottom w:val="single" w:sz="12" w:space="1" w:color="auto"/>
        </w:pBdr>
        <w:ind w:left="0" w:firstLine="567"/>
        <w:jc w:val="both"/>
        <w:rPr>
          <w:b/>
          <w:bCs/>
          <w:sz w:val="28"/>
          <w:szCs w:val="28"/>
        </w:rPr>
      </w:pPr>
      <w:r w:rsidRPr="00995537">
        <w:rPr>
          <w:b/>
          <w:bCs/>
          <w:sz w:val="28"/>
          <w:szCs w:val="28"/>
        </w:rPr>
        <w:t>Информация о состоянии задолженности страхователей                                  Ханты-Мансийского района по уплате страховых взносов</w:t>
      </w:r>
      <w:r w:rsidR="00FA4696" w:rsidRPr="00995537">
        <w:rPr>
          <w:b/>
          <w:bCs/>
          <w:sz w:val="28"/>
          <w:szCs w:val="28"/>
        </w:rPr>
        <w:t xml:space="preserve"> </w:t>
      </w:r>
      <w:r w:rsidRPr="00995537">
        <w:rPr>
          <w:b/>
          <w:bCs/>
          <w:sz w:val="28"/>
          <w:szCs w:val="28"/>
        </w:rPr>
        <w:t>с приглашением страхователей, имеющих задолженность</w:t>
      </w:r>
      <w:r w:rsidR="00FA4696" w:rsidRPr="00995537">
        <w:rPr>
          <w:b/>
          <w:bCs/>
          <w:sz w:val="28"/>
          <w:szCs w:val="28"/>
        </w:rPr>
        <w:t>.</w:t>
      </w:r>
    </w:p>
    <w:p w:rsidR="003F33AB" w:rsidRPr="00321AF2" w:rsidRDefault="003F33AB" w:rsidP="009129FB">
      <w:pPr>
        <w:ind w:firstLine="567"/>
        <w:jc w:val="both"/>
        <w:rPr>
          <w:b/>
          <w:bCs/>
          <w:sz w:val="28"/>
          <w:szCs w:val="28"/>
        </w:rPr>
      </w:pPr>
      <w:r>
        <w:rPr>
          <w:sz w:val="28"/>
          <w:szCs w:val="28"/>
        </w:rPr>
        <w:t>(</w:t>
      </w:r>
      <w:r w:rsidR="00C345EF">
        <w:rPr>
          <w:sz w:val="28"/>
          <w:szCs w:val="28"/>
        </w:rPr>
        <w:t>Стадлер Р.И., Клыкова Ю.Н.)</w:t>
      </w:r>
    </w:p>
    <w:p w:rsidR="00CB2412" w:rsidRPr="003F33AB" w:rsidRDefault="00CB2412" w:rsidP="009129FB">
      <w:pPr>
        <w:ind w:firstLine="567"/>
        <w:rPr>
          <w:sz w:val="28"/>
          <w:szCs w:val="28"/>
        </w:rPr>
      </w:pPr>
    </w:p>
    <w:p w:rsidR="00995537" w:rsidRDefault="003F33AB" w:rsidP="009129FB">
      <w:pPr>
        <w:pStyle w:val="a6"/>
        <w:numPr>
          <w:ilvl w:val="1"/>
          <w:numId w:val="6"/>
        </w:numPr>
        <w:ind w:left="0" w:firstLine="567"/>
        <w:jc w:val="both"/>
        <w:rPr>
          <w:sz w:val="28"/>
          <w:szCs w:val="28"/>
        </w:rPr>
      </w:pPr>
      <w:r w:rsidRPr="00D1289A">
        <w:rPr>
          <w:sz w:val="28"/>
          <w:szCs w:val="28"/>
        </w:rPr>
        <w:t xml:space="preserve">Главе администрации сельского поселения </w:t>
      </w:r>
      <w:proofErr w:type="spellStart"/>
      <w:r w:rsidRPr="00D1289A">
        <w:rPr>
          <w:sz w:val="28"/>
          <w:szCs w:val="28"/>
        </w:rPr>
        <w:t>Цингалы</w:t>
      </w:r>
      <w:proofErr w:type="spellEnd"/>
      <w:r w:rsidRPr="00D1289A">
        <w:rPr>
          <w:sz w:val="28"/>
          <w:szCs w:val="28"/>
        </w:rPr>
        <w:t>, Кышик, Красноленинский, МП «ЖЭК-3» урегулировать вопрос о погашении задолженности по страховым взносам с Государственным учреждением отделения Фонда социального страхо</w:t>
      </w:r>
      <w:r w:rsidR="00D1289A" w:rsidRPr="00D1289A">
        <w:rPr>
          <w:sz w:val="28"/>
          <w:szCs w:val="28"/>
        </w:rPr>
        <w:t>вания Российской Федерации</w:t>
      </w:r>
      <w:r w:rsidRPr="00D1289A">
        <w:rPr>
          <w:sz w:val="28"/>
          <w:szCs w:val="28"/>
        </w:rPr>
        <w:t xml:space="preserve"> по Ханты-Мансийскому автономному</w:t>
      </w:r>
      <w:r w:rsidR="00D1289A" w:rsidRPr="00D1289A">
        <w:rPr>
          <w:sz w:val="28"/>
          <w:szCs w:val="28"/>
        </w:rPr>
        <w:t xml:space="preserve"> </w:t>
      </w:r>
      <w:r w:rsidRPr="00D1289A">
        <w:rPr>
          <w:sz w:val="28"/>
          <w:szCs w:val="28"/>
        </w:rPr>
        <w:t xml:space="preserve">округу – </w:t>
      </w:r>
      <w:proofErr w:type="spellStart"/>
      <w:r w:rsidRPr="00D1289A">
        <w:rPr>
          <w:sz w:val="28"/>
          <w:szCs w:val="28"/>
        </w:rPr>
        <w:t>Югре</w:t>
      </w:r>
      <w:proofErr w:type="spellEnd"/>
      <w:r w:rsidRPr="00D1289A">
        <w:rPr>
          <w:sz w:val="28"/>
          <w:szCs w:val="28"/>
        </w:rPr>
        <w:t xml:space="preserve"> и предоставить в комитет по финансам АХМР копии соответствующих документов подтверждающих факт оплаты задолженности.</w:t>
      </w:r>
    </w:p>
    <w:p w:rsidR="003F33AB" w:rsidRPr="00995537" w:rsidRDefault="003F33AB" w:rsidP="009129FB">
      <w:pPr>
        <w:pStyle w:val="a6"/>
        <w:ind w:left="0" w:firstLine="567"/>
        <w:jc w:val="both"/>
        <w:outlineLvl w:val="0"/>
        <w:rPr>
          <w:sz w:val="28"/>
          <w:szCs w:val="28"/>
        </w:rPr>
      </w:pPr>
      <w:r w:rsidRPr="00995537">
        <w:rPr>
          <w:sz w:val="28"/>
          <w:szCs w:val="28"/>
          <w:u w:val="single"/>
        </w:rPr>
        <w:t>Срок: до 30.12.2019</w:t>
      </w:r>
    </w:p>
    <w:p w:rsidR="00541380" w:rsidRPr="003F33AB" w:rsidRDefault="00541380" w:rsidP="009129FB">
      <w:pPr>
        <w:ind w:firstLine="567"/>
        <w:rPr>
          <w:bCs/>
          <w:sz w:val="28"/>
          <w:szCs w:val="28"/>
        </w:rPr>
      </w:pPr>
    </w:p>
    <w:p w:rsidR="00995537" w:rsidRDefault="00F73975" w:rsidP="009129FB">
      <w:pPr>
        <w:pStyle w:val="a6"/>
        <w:numPr>
          <w:ilvl w:val="0"/>
          <w:numId w:val="6"/>
        </w:numPr>
        <w:pBdr>
          <w:bottom w:val="single" w:sz="12" w:space="1" w:color="auto"/>
        </w:pBdr>
        <w:ind w:left="0" w:firstLine="567"/>
        <w:jc w:val="both"/>
        <w:rPr>
          <w:b/>
          <w:sz w:val="28"/>
          <w:szCs w:val="28"/>
        </w:rPr>
      </w:pPr>
      <w:r>
        <w:rPr>
          <w:b/>
          <w:sz w:val="28"/>
          <w:szCs w:val="28"/>
        </w:rPr>
        <w:t xml:space="preserve"> </w:t>
      </w:r>
      <w:r w:rsidR="00541380" w:rsidRPr="00541380">
        <w:rPr>
          <w:b/>
          <w:sz w:val="28"/>
          <w:szCs w:val="28"/>
        </w:rPr>
        <w:t>Рассмотрение вопроса по пункту 1.</w:t>
      </w:r>
      <w:r w:rsidR="003B4A8C">
        <w:rPr>
          <w:b/>
          <w:sz w:val="28"/>
          <w:szCs w:val="28"/>
        </w:rPr>
        <w:t xml:space="preserve">3. решений заседания Комиссии </w:t>
      </w:r>
      <w:r w:rsidR="00541380" w:rsidRPr="00541380">
        <w:rPr>
          <w:b/>
          <w:sz w:val="28"/>
          <w:szCs w:val="28"/>
        </w:rPr>
        <w:t>от 20.09.2019</w:t>
      </w:r>
      <w:r w:rsidR="00614B88">
        <w:rPr>
          <w:b/>
          <w:sz w:val="28"/>
          <w:szCs w:val="28"/>
        </w:rPr>
        <w:t xml:space="preserve"> №09/19</w:t>
      </w:r>
      <w:r w:rsidR="00541380" w:rsidRPr="00541380">
        <w:rPr>
          <w:b/>
          <w:sz w:val="28"/>
          <w:szCs w:val="28"/>
        </w:rPr>
        <w:t xml:space="preserve"> - анализ полученного бюджетного эффекта </w:t>
      </w:r>
      <w:r w:rsidR="009129FB">
        <w:rPr>
          <w:b/>
          <w:sz w:val="28"/>
          <w:szCs w:val="28"/>
        </w:rPr>
        <w:t xml:space="preserve">            </w:t>
      </w:r>
      <w:r w:rsidR="00541380" w:rsidRPr="00541380">
        <w:rPr>
          <w:b/>
          <w:sz w:val="28"/>
          <w:szCs w:val="28"/>
        </w:rPr>
        <w:t>в отношении субъектов малого</w:t>
      </w:r>
      <w:r w:rsidR="00F876E2">
        <w:rPr>
          <w:b/>
          <w:sz w:val="28"/>
          <w:szCs w:val="28"/>
        </w:rPr>
        <w:t xml:space="preserve"> и среднего предпринимательства </w:t>
      </w:r>
      <w:r w:rsidR="00541380" w:rsidRPr="00541380">
        <w:rPr>
          <w:b/>
          <w:sz w:val="28"/>
          <w:szCs w:val="28"/>
        </w:rPr>
        <w:t>- получателей финансовой поддержки предоставленной в адрес комитета финансов администрации Ханты-Мансийского района (докладчик комитет экономической политики Ханты-Мансийского района).</w:t>
      </w:r>
    </w:p>
    <w:p w:rsidR="00995537" w:rsidRPr="00995537" w:rsidRDefault="00995537" w:rsidP="009129FB">
      <w:pPr>
        <w:pStyle w:val="a6"/>
        <w:ind w:left="0" w:firstLine="567"/>
        <w:jc w:val="both"/>
        <w:rPr>
          <w:b/>
          <w:sz w:val="28"/>
          <w:szCs w:val="28"/>
        </w:rPr>
      </w:pPr>
      <w:r>
        <w:rPr>
          <w:sz w:val="28"/>
          <w:szCs w:val="28"/>
        </w:rPr>
        <w:t xml:space="preserve">(Стадлер Р.И., Конева Н.Н., </w:t>
      </w:r>
      <w:proofErr w:type="spellStart"/>
      <w:r>
        <w:rPr>
          <w:sz w:val="28"/>
          <w:szCs w:val="28"/>
        </w:rPr>
        <w:t>Кречмер</w:t>
      </w:r>
      <w:proofErr w:type="spellEnd"/>
      <w:r>
        <w:rPr>
          <w:sz w:val="28"/>
          <w:szCs w:val="28"/>
        </w:rPr>
        <w:t xml:space="preserve"> Л.Д.)</w:t>
      </w:r>
    </w:p>
    <w:p w:rsidR="00995537" w:rsidRDefault="00995537" w:rsidP="009129FB">
      <w:pPr>
        <w:ind w:firstLine="567"/>
        <w:jc w:val="both"/>
        <w:rPr>
          <w:sz w:val="28"/>
          <w:szCs w:val="28"/>
        </w:rPr>
      </w:pPr>
    </w:p>
    <w:p w:rsidR="00541380" w:rsidRPr="00F73975" w:rsidRDefault="00F73975" w:rsidP="009129FB">
      <w:pPr>
        <w:ind w:firstLine="567"/>
        <w:jc w:val="both"/>
        <w:rPr>
          <w:b/>
          <w:sz w:val="28"/>
          <w:szCs w:val="28"/>
        </w:rPr>
      </w:pPr>
      <w:r>
        <w:rPr>
          <w:sz w:val="28"/>
          <w:szCs w:val="28"/>
        </w:rPr>
        <w:t xml:space="preserve"> </w:t>
      </w:r>
      <w:r w:rsidRPr="00F73975">
        <w:rPr>
          <w:sz w:val="28"/>
          <w:szCs w:val="28"/>
        </w:rPr>
        <w:t>6.1</w:t>
      </w:r>
      <w:r w:rsidRPr="00F73975">
        <w:rPr>
          <w:b/>
          <w:sz w:val="28"/>
          <w:szCs w:val="28"/>
        </w:rPr>
        <w:t xml:space="preserve">. </w:t>
      </w:r>
      <w:r w:rsidR="00CB2412" w:rsidRPr="00F73975">
        <w:rPr>
          <w:sz w:val="28"/>
          <w:szCs w:val="28"/>
        </w:rPr>
        <w:t>Информацию принять к сведению.</w:t>
      </w:r>
    </w:p>
    <w:p w:rsidR="00D86887" w:rsidRDefault="00F73975" w:rsidP="009129FB">
      <w:pPr>
        <w:autoSpaceDE w:val="0"/>
        <w:autoSpaceDN w:val="0"/>
        <w:adjustRightInd w:val="0"/>
        <w:ind w:hanging="142"/>
        <w:jc w:val="both"/>
        <w:rPr>
          <w:sz w:val="28"/>
          <w:szCs w:val="28"/>
        </w:rPr>
      </w:pPr>
      <w:r>
        <w:rPr>
          <w:sz w:val="28"/>
          <w:szCs w:val="28"/>
        </w:rPr>
        <w:t xml:space="preserve">   </w:t>
      </w:r>
    </w:p>
    <w:p w:rsidR="00995537" w:rsidRDefault="00541380" w:rsidP="009129FB">
      <w:pPr>
        <w:pStyle w:val="a6"/>
        <w:numPr>
          <w:ilvl w:val="0"/>
          <w:numId w:val="6"/>
        </w:numPr>
        <w:pBdr>
          <w:bottom w:val="single" w:sz="12" w:space="1" w:color="auto"/>
        </w:pBdr>
        <w:autoSpaceDE w:val="0"/>
        <w:autoSpaceDN w:val="0"/>
        <w:adjustRightInd w:val="0"/>
        <w:ind w:left="0" w:firstLine="0"/>
        <w:jc w:val="both"/>
        <w:rPr>
          <w:b/>
          <w:sz w:val="28"/>
          <w:szCs w:val="28"/>
        </w:rPr>
      </w:pPr>
      <w:r w:rsidRPr="00D86887">
        <w:rPr>
          <w:b/>
          <w:sz w:val="28"/>
          <w:szCs w:val="28"/>
        </w:rPr>
        <w:t>Информация о проведенной</w:t>
      </w:r>
      <w:r w:rsidR="00D86887">
        <w:rPr>
          <w:b/>
          <w:sz w:val="28"/>
          <w:szCs w:val="28"/>
        </w:rPr>
        <w:t xml:space="preserve"> работе по снижению дебиторской </w:t>
      </w:r>
      <w:r w:rsidRPr="00D86887">
        <w:rPr>
          <w:b/>
          <w:sz w:val="28"/>
          <w:szCs w:val="28"/>
        </w:rPr>
        <w:t>задолженности по неналоговым платежам в бюджет Ханты-Мансийского района.</w:t>
      </w:r>
    </w:p>
    <w:p w:rsidR="00541380" w:rsidRPr="00C80A64" w:rsidRDefault="00F713BF" w:rsidP="009129FB">
      <w:pPr>
        <w:autoSpaceDE w:val="0"/>
        <w:autoSpaceDN w:val="0"/>
        <w:adjustRightInd w:val="0"/>
        <w:jc w:val="both"/>
        <w:rPr>
          <w:b/>
          <w:sz w:val="28"/>
          <w:szCs w:val="28"/>
        </w:rPr>
      </w:pPr>
      <w:r w:rsidRPr="00C80A64">
        <w:rPr>
          <w:sz w:val="28"/>
          <w:szCs w:val="28"/>
        </w:rPr>
        <w:t>(Стадлер Р.И., Попов В.А., Рыбина М.В.)</w:t>
      </w:r>
    </w:p>
    <w:p w:rsidR="00F73975" w:rsidRPr="00F73975" w:rsidRDefault="00F73975" w:rsidP="009129FB">
      <w:pPr>
        <w:autoSpaceDE w:val="0"/>
        <w:autoSpaceDN w:val="0"/>
        <w:adjustRightInd w:val="0"/>
        <w:jc w:val="both"/>
        <w:rPr>
          <w:b/>
          <w:sz w:val="28"/>
          <w:szCs w:val="28"/>
        </w:rPr>
      </w:pPr>
    </w:p>
    <w:p w:rsidR="00541380" w:rsidRPr="00541380" w:rsidRDefault="00541380" w:rsidP="00F876E2">
      <w:pPr>
        <w:pStyle w:val="a6"/>
        <w:ind w:left="0" w:firstLine="709"/>
        <w:jc w:val="both"/>
        <w:rPr>
          <w:b/>
          <w:sz w:val="28"/>
          <w:szCs w:val="28"/>
        </w:rPr>
      </w:pPr>
      <w:r>
        <w:rPr>
          <w:bCs/>
          <w:sz w:val="28"/>
          <w:szCs w:val="28"/>
        </w:rPr>
        <w:t>7.1.</w:t>
      </w:r>
      <w:r w:rsidR="00F73975">
        <w:rPr>
          <w:bCs/>
          <w:sz w:val="28"/>
          <w:szCs w:val="28"/>
        </w:rPr>
        <w:t xml:space="preserve"> </w:t>
      </w:r>
      <w:r>
        <w:rPr>
          <w:bCs/>
          <w:sz w:val="28"/>
          <w:szCs w:val="28"/>
        </w:rPr>
        <w:t xml:space="preserve">Информацию о проведенной работе по снижению дебиторской </w:t>
      </w:r>
      <w:r w:rsidR="00D86887">
        <w:rPr>
          <w:bCs/>
          <w:sz w:val="28"/>
          <w:szCs w:val="28"/>
        </w:rPr>
        <w:t xml:space="preserve">задолженности </w:t>
      </w:r>
      <w:r w:rsidRPr="00742C73">
        <w:rPr>
          <w:bCs/>
          <w:sz w:val="28"/>
          <w:szCs w:val="28"/>
        </w:rPr>
        <w:t>принять к сведению</w:t>
      </w:r>
      <w:r w:rsidR="00F73975">
        <w:rPr>
          <w:bCs/>
          <w:sz w:val="28"/>
          <w:szCs w:val="28"/>
        </w:rPr>
        <w:t>.</w:t>
      </w:r>
    </w:p>
    <w:p w:rsidR="00541380" w:rsidRPr="00541380" w:rsidRDefault="00541380" w:rsidP="009129FB">
      <w:pPr>
        <w:pStyle w:val="a6"/>
        <w:autoSpaceDE w:val="0"/>
        <w:autoSpaceDN w:val="0"/>
        <w:adjustRightInd w:val="0"/>
        <w:ind w:left="0"/>
        <w:jc w:val="both"/>
        <w:rPr>
          <w:bCs/>
          <w:sz w:val="28"/>
          <w:szCs w:val="28"/>
        </w:rPr>
      </w:pPr>
      <w:r>
        <w:rPr>
          <w:color w:val="000000"/>
          <w:sz w:val="28"/>
          <w:szCs w:val="28"/>
        </w:rPr>
        <w:lastRenderedPageBreak/>
        <w:t>7.2.</w:t>
      </w:r>
      <w:r w:rsidR="00F73975">
        <w:rPr>
          <w:color w:val="000000"/>
          <w:sz w:val="28"/>
          <w:szCs w:val="28"/>
        </w:rPr>
        <w:t xml:space="preserve"> </w:t>
      </w:r>
      <w:r w:rsidRPr="00541380">
        <w:rPr>
          <w:color w:val="000000"/>
          <w:sz w:val="28"/>
          <w:szCs w:val="28"/>
        </w:rPr>
        <w:t xml:space="preserve">Заместителю главы Ханты-Мансийского района, директору департамента имущественных и земельных отношений </w:t>
      </w:r>
      <w:r w:rsidRPr="00541380">
        <w:rPr>
          <w:bCs/>
          <w:sz w:val="28"/>
          <w:szCs w:val="28"/>
        </w:rPr>
        <w:t xml:space="preserve">администрации Ханты - Мансийского района усилить </w:t>
      </w:r>
      <w:proofErr w:type="gramStart"/>
      <w:r w:rsidRPr="00541380">
        <w:rPr>
          <w:bCs/>
          <w:sz w:val="28"/>
          <w:szCs w:val="28"/>
        </w:rPr>
        <w:t>контроль за</w:t>
      </w:r>
      <w:proofErr w:type="gramEnd"/>
      <w:r w:rsidRPr="00541380">
        <w:rPr>
          <w:bCs/>
          <w:sz w:val="28"/>
          <w:szCs w:val="28"/>
        </w:rPr>
        <w:t xml:space="preserve"> урегулированием дебиторской задолженности</w:t>
      </w:r>
      <w:r w:rsidR="009129FB">
        <w:rPr>
          <w:bCs/>
          <w:sz w:val="28"/>
          <w:szCs w:val="28"/>
        </w:rPr>
        <w:t xml:space="preserve">                     </w:t>
      </w:r>
      <w:r w:rsidRPr="00541380">
        <w:rPr>
          <w:bCs/>
          <w:sz w:val="28"/>
          <w:szCs w:val="28"/>
        </w:rPr>
        <w:t xml:space="preserve"> в доход бюджета, предоставить информацию о проведенных мероприятиях, направленных</w:t>
      </w:r>
      <w:r w:rsidR="00995537">
        <w:rPr>
          <w:bCs/>
          <w:sz w:val="28"/>
          <w:szCs w:val="28"/>
        </w:rPr>
        <w:t xml:space="preserve"> </w:t>
      </w:r>
      <w:r w:rsidRPr="00541380">
        <w:rPr>
          <w:bCs/>
          <w:sz w:val="28"/>
          <w:szCs w:val="28"/>
        </w:rPr>
        <w:t>на снижение дебиторской задолженности.</w:t>
      </w:r>
    </w:p>
    <w:p w:rsidR="00F73975" w:rsidRDefault="009129FB" w:rsidP="009129FB">
      <w:pPr>
        <w:pStyle w:val="a6"/>
        <w:ind w:left="0" w:firstLine="567"/>
        <w:jc w:val="both"/>
        <w:outlineLvl w:val="0"/>
        <w:rPr>
          <w:sz w:val="28"/>
          <w:szCs w:val="28"/>
          <w:u w:val="single"/>
        </w:rPr>
      </w:pPr>
      <w:r>
        <w:rPr>
          <w:sz w:val="28"/>
          <w:szCs w:val="28"/>
          <w:u w:val="single"/>
        </w:rPr>
        <w:t>Срок:</w:t>
      </w:r>
      <w:r w:rsidR="00F876E2">
        <w:rPr>
          <w:sz w:val="28"/>
          <w:szCs w:val="28"/>
          <w:u w:val="single"/>
        </w:rPr>
        <w:t xml:space="preserve"> </w:t>
      </w:r>
      <w:r w:rsidR="00541380" w:rsidRPr="00541380">
        <w:rPr>
          <w:sz w:val="28"/>
          <w:szCs w:val="28"/>
          <w:u w:val="single"/>
        </w:rPr>
        <w:t>очередное заседание комиссии.</w:t>
      </w:r>
    </w:p>
    <w:p w:rsidR="00AE15F3" w:rsidRPr="00AE15F3" w:rsidRDefault="00AE15F3" w:rsidP="00AE15F3">
      <w:pPr>
        <w:pStyle w:val="a6"/>
        <w:ind w:left="0" w:hanging="284"/>
        <w:jc w:val="both"/>
        <w:rPr>
          <w:sz w:val="28"/>
          <w:szCs w:val="28"/>
          <w:u w:val="single"/>
        </w:rPr>
      </w:pPr>
    </w:p>
    <w:p w:rsidR="00541380" w:rsidRPr="00F73975" w:rsidRDefault="00D1289A" w:rsidP="009129FB">
      <w:pPr>
        <w:pStyle w:val="a6"/>
        <w:pBdr>
          <w:bottom w:val="single" w:sz="12" w:space="1" w:color="auto"/>
        </w:pBdr>
        <w:tabs>
          <w:tab w:val="left" w:pos="990"/>
          <w:tab w:val="left" w:pos="7230"/>
        </w:tabs>
        <w:ind w:left="0" w:firstLine="426"/>
        <w:jc w:val="both"/>
        <w:rPr>
          <w:bCs/>
          <w:sz w:val="28"/>
          <w:szCs w:val="28"/>
          <w:u w:val="single"/>
        </w:rPr>
      </w:pPr>
      <w:r>
        <w:rPr>
          <w:b/>
          <w:sz w:val="28"/>
          <w:szCs w:val="28"/>
        </w:rPr>
        <w:t>8.</w:t>
      </w:r>
      <w:r w:rsidR="00541380" w:rsidRPr="00F73975">
        <w:rPr>
          <w:b/>
          <w:sz w:val="28"/>
          <w:szCs w:val="28"/>
        </w:rPr>
        <w:t>Информация об исполнении пунктов протокола от 20.09.2019№ 03 /19 заседания комиссии по рас</w:t>
      </w:r>
      <w:r w:rsidR="00995537">
        <w:rPr>
          <w:b/>
          <w:sz w:val="28"/>
          <w:szCs w:val="28"/>
        </w:rPr>
        <w:t>ширению налогооблагаемой базы</w:t>
      </w:r>
      <w:r w:rsidR="00541380" w:rsidRPr="00F73975">
        <w:rPr>
          <w:b/>
          <w:sz w:val="28"/>
          <w:szCs w:val="28"/>
        </w:rPr>
        <w:t xml:space="preserve"> и мобилизации доходов в бюджет Ханты-Мансийского района.</w:t>
      </w:r>
    </w:p>
    <w:p w:rsidR="00541380" w:rsidRPr="00541380" w:rsidRDefault="00541380" w:rsidP="009129FB">
      <w:pPr>
        <w:pStyle w:val="a6"/>
        <w:ind w:left="0" w:firstLine="426"/>
        <w:jc w:val="both"/>
        <w:rPr>
          <w:b/>
          <w:bCs/>
          <w:sz w:val="28"/>
          <w:szCs w:val="28"/>
        </w:rPr>
      </w:pPr>
    </w:p>
    <w:p w:rsidR="00390BF2" w:rsidRPr="00570582" w:rsidRDefault="00D1289A" w:rsidP="009129FB">
      <w:pPr>
        <w:pStyle w:val="a6"/>
        <w:ind w:left="0" w:firstLine="426"/>
        <w:jc w:val="both"/>
        <w:rPr>
          <w:sz w:val="28"/>
          <w:szCs w:val="28"/>
        </w:rPr>
      </w:pPr>
      <w:r>
        <w:rPr>
          <w:bCs/>
          <w:sz w:val="28"/>
          <w:szCs w:val="28"/>
        </w:rPr>
        <w:t>8.1.</w:t>
      </w:r>
      <w:r w:rsidR="00390BF2" w:rsidRPr="00570582">
        <w:rPr>
          <w:bCs/>
          <w:sz w:val="28"/>
          <w:szCs w:val="28"/>
        </w:rPr>
        <w:t xml:space="preserve">Пункты протокола от </w:t>
      </w:r>
      <w:r w:rsidR="00F876E2">
        <w:rPr>
          <w:sz w:val="28"/>
          <w:szCs w:val="28"/>
        </w:rPr>
        <w:t>20.09.2019№03</w:t>
      </w:r>
      <w:r w:rsidR="00390BF2" w:rsidRPr="00570582">
        <w:rPr>
          <w:sz w:val="28"/>
          <w:szCs w:val="28"/>
        </w:rPr>
        <w:t>/19 заседания комиссии</w:t>
      </w:r>
      <w:r w:rsidR="00D86887">
        <w:rPr>
          <w:sz w:val="28"/>
          <w:szCs w:val="28"/>
        </w:rPr>
        <w:t xml:space="preserve"> </w:t>
      </w:r>
      <w:r w:rsidR="00390BF2" w:rsidRPr="00570582">
        <w:rPr>
          <w:sz w:val="28"/>
          <w:szCs w:val="28"/>
        </w:rPr>
        <w:t>по расширению налогооблагаемой базы  и мобилизации доходов в бюджет Ханты-Мансийского района считать исполненными</w:t>
      </w:r>
      <w:r w:rsidR="00594B37" w:rsidRPr="00570582">
        <w:rPr>
          <w:sz w:val="28"/>
          <w:szCs w:val="28"/>
        </w:rPr>
        <w:t xml:space="preserve"> </w:t>
      </w:r>
      <w:r w:rsidR="00390BF2" w:rsidRPr="00570582">
        <w:rPr>
          <w:sz w:val="28"/>
          <w:szCs w:val="28"/>
        </w:rPr>
        <w:t xml:space="preserve">за исключением: </w:t>
      </w:r>
    </w:p>
    <w:p w:rsidR="00F876E2" w:rsidRDefault="00D1289A" w:rsidP="00F876E2">
      <w:pPr>
        <w:ind w:firstLine="426"/>
        <w:jc w:val="both"/>
        <w:rPr>
          <w:bCs/>
          <w:sz w:val="28"/>
          <w:szCs w:val="28"/>
        </w:rPr>
      </w:pPr>
      <w:r>
        <w:rPr>
          <w:bCs/>
          <w:sz w:val="28"/>
          <w:szCs w:val="28"/>
        </w:rPr>
        <w:t>8.2.</w:t>
      </w:r>
      <w:r w:rsidR="005F4F47">
        <w:rPr>
          <w:bCs/>
          <w:sz w:val="28"/>
          <w:szCs w:val="28"/>
        </w:rPr>
        <w:t xml:space="preserve"> Пункт</w:t>
      </w:r>
      <w:r w:rsidR="00F876E2">
        <w:rPr>
          <w:bCs/>
          <w:sz w:val="28"/>
          <w:szCs w:val="28"/>
        </w:rPr>
        <w:t>ов</w:t>
      </w:r>
      <w:r w:rsidR="005F4F47">
        <w:rPr>
          <w:bCs/>
          <w:sz w:val="28"/>
          <w:szCs w:val="28"/>
        </w:rPr>
        <w:t xml:space="preserve"> 2.2.</w:t>
      </w:r>
      <w:r w:rsidR="00F876E2">
        <w:rPr>
          <w:bCs/>
          <w:sz w:val="28"/>
          <w:szCs w:val="28"/>
        </w:rPr>
        <w:t>,</w:t>
      </w:r>
      <w:r w:rsidR="005F4F47">
        <w:rPr>
          <w:bCs/>
          <w:sz w:val="28"/>
          <w:szCs w:val="28"/>
        </w:rPr>
        <w:t xml:space="preserve"> </w:t>
      </w:r>
      <w:r w:rsidR="005F4F47">
        <w:rPr>
          <w:sz w:val="28"/>
          <w:szCs w:val="28"/>
        </w:rPr>
        <w:t>3.1.</w:t>
      </w:r>
      <w:r w:rsidR="00F876E2">
        <w:rPr>
          <w:sz w:val="28"/>
          <w:szCs w:val="28"/>
        </w:rPr>
        <w:t>,</w:t>
      </w:r>
      <w:r w:rsidR="005F4F47">
        <w:rPr>
          <w:sz w:val="28"/>
          <w:szCs w:val="28"/>
        </w:rPr>
        <w:t xml:space="preserve"> </w:t>
      </w:r>
      <w:r w:rsidR="00F876E2">
        <w:rPr>
          <w:bCs/>
          <w:sz w:val="28"/>
          <w:szCs w:val="28"/>
        </w:rPr>
        <w:t>4.2.</w:t>
      </w:r>
      <w:r w:rsidR="00F876E2" w:rsidRPr="005F4F47">
        <w:rPr>
          <w:bCs/>
          <w:sz w:val="28"/>
          <w:szCs w:val="28"/>
        </w:rPr>
        <w:t xml:space="preserve"> </w:t>
      </w:r>
      <w:r w:rsidR="005F4F47" w:rsidRPr="00D1289A">
        <w:rPr>
          <w:bCs/>
          <w:sz w:val="28"/>
          <w:szCs w:val="28"/>
        </w:rPr>
        <w:t xml:space="preserve">протокола от </w:t>
      </w:r>
      <w:r w:rsidR="005F4F47" w:rsidRPr="00D1289A">
        <w:rPr>
          <w:sz w:val="28"/>
          <w:szCs w:val="28"/>
        </w:rPr>
        <w:t>20.09.2</w:t>
      </w:r>
      <w:r w:rsidR="00F876E2">
        <w:rPr>
          <w:sz w:val="28"/>
          <w:szCs w:val="28"/>
        </w:rPr>
        <w:t>019 №03</w:t>
      </w:r>
      <w:r w:rsidR="005F4F47">
        <w:rPr>
          <w:sz w:val="28"/>
          <w:szCs w:val="28"/>
        </w:rPr>
        <w:t>/19</w:t>
      </w:r>
    </w:p>
    <w:p w:rsidR="00F876E2" w:rsidRDefault="00F876E2" w:rsidP="00F876E2">
      <w:pPr>
        <w:ind w:firstLine="426"/>
        <w:jc w:val="both"/>
        <w:rPr>
          <w:sz w:val="28"/>
          <w:szCs w:val="28"/>
          <w:u w:val="single"/>
        </w:rPr>
      </w:pPr>
    </w:p>
    <w:p w:rsidR="00F876E2" w:rsidRPr="00F876E2" w:rsidRDefault="00F876E2" w:rsidP="00F876E2">
      <w:pPr>
        <w:ind w:firstLine="426"/>
        <w:jc w:val="both"/>
        <w:rPr>
          <w:bCs/>
          <w:sz w:val="28"/>
          <w:szCs w:val="28"/>
        </w:rPr>
      </w:pPr>
      <w:r>
        <w:rPr>
          <w:sz w:val="28"/>
          <w:szCs w:val="28"/>
          <w:u w:val="single"/>
        </w:rPr>
        <w:t>Вопросы рассмотрены повторно, с</w:t>
      </w:r>
      <w:r w:rsidRPr="005F4F47">
        <w:rPr>
          <w:sz w:val="28"/>
          <w:szCs w:val="28"/>
          <w:u w:val="single"/>
        </w:rPr>
        <w:t>рок до 30.12.2019</w:t>
      </w:r>
    </w:p>
    <w:p w:rsidR="005F4F47" w:rsidRDefault="005F4F47" w:rsidP="009129FB">
      <w:pPr>
        <w:ind w:firstLine="567"/>
        <w:jc w:val="both"/>
        <w:rPr>
          <w:bCs/>
          <w:sz w:val="28"/>
          <w:szCs w:val="28"/>
        </w:rPr>
      </w:pPr>
    </w:p>
    <w:p w:rsidR="00D43788" w:rsidRDefault="005F4F47" w:rsidP="00D43788">
      <w:pPr>
        <w:ind w:firstLine="426"/>
        <w:jc w:val="both"/>
        <w:rPr>
          <w:bCs/>
          <w:sz w:val="28"/>
          <w:szCs w:val="28"/>
        </w:rPr>
      </w:pPr>
      <w:r>
        <w:rPr>
          <w:bCs/>
          <w:sz w:val="28"/>
          <w:szCs w:val="28"/>
        </w:rPr>
        <w:t>8.</w:t>
      </w:r>
      <w:r w:rsidR="00F876E2">
        <w:rPr>
          <w:bCs/>
          <w:sz w:val="28"/>
          <w:szCs w:val="28"/>
        </w:rPr>
        <w:t>3</w:t>
      </w:r>
      <w:r>
        <w:rPr>
          <w:bCs/>
          <w:sz w:val="28"/>
          <w:szCs w:val="28"/>
        </w:rPr>
        <w:t xml:space="preserve">. </w:t>
      </w:r>
      <w:r w:rsidR="00F876E2">
        <w:rPr>
          <w:bCs/>
          <w:sz w:val="28"/>
          <w:szCs w:val="28"/>
        </w:rPr>
        <w:t>Пункт</w:t>
      </w:r>
      <w:r w:rsidR="00390BF2" w:rsidRPr="00D1289A">
        <w:rPr>
          <w:bCs/>
          <w:sz w:val="28"/>
          <w:szCs w:val="28"/>
        </w:rPr>
        <w:t xml:space="preserve"> 1.2. протокола от </w:t>
      </w:r>
      <w:r w:rsidR="00390BF2" w:rsidRPr="00D1289A">
        <w:rPr>
          <w:sz w:val="28"/>
          <w:szCs w:val="28"/>
        </w:rPr>
        <w:t>20.09.2</w:t>
      </w:r>
      <w:r w:rsidR="00F876E2">
        <w:rPr>
          <w:sz w:val="28"/>
          <w:szCs w:val="28"/>
        </w:rPr>
        <w:t>019</w:t>
      </w:r>
      <w:r w:rsidR="00D43788">
        <w:rPr>
          <w:sz w:val="28"/>
          <w:szCs w:val="28"/>
        </w:rPr>
        <w:t xml:space="preserve"> </w:t>
      </w:r>
      <w:r w:rsidR="00F876E2">
        <w:rPr>
          <w:sz w:val="28"/>
          <w:szCs w:val="28"/>
        </w:rPr>
        <w:t>№03</w:t>
      </w:r>
      <w:r w:rsidR="00D1289A">
        <w:rPr>
          <w:sz w:val="28"/>
          <w:szCs w:val="28"/>
        </w:rPr>
        <w:t xml:space="preserve">/19 </w:t>
      </w:r>
      <w:r w:rsidR="00D43788">
        <w:rPr>
          <w:bCs/>
          <w:sz w:val="28"/>
          <w:szCs w:val="28"/>
        </w:rPr>
        <w:t>п</w:t>
      </w:r>
      <w:r w:rsidR="00F876E2">
        <w:rPr>
          <w:bCs/>
          <w:sz w:val="28"/>
          <w:szCs w:val="28"/>
        </w:rPr>
        <w:t>редоставлена промежуточная информация</w:t>
      </w:r>
      <w:r w:rsidR="00D43788">
        <w:rPr>
          <w:bCs/>
          <w:sz w:val="28"/>
          <w:szCs w:val="28"/>
        </w:rPr>
        <w:t>.</w:t>
      </w:r>
    </w:p>
    <w:p w:rsidR="00D43788" w:rsidRDefault="00F876E2" w:rsidP="00D43788">
      <w:pPr>
        <w:ind w:firstLine="426"/>
        <w:jc w:val="both"/>
        <w:rPr>
          <w:bCs/>
          <w:sz w:val="28"/>
          <w:szCs w:val="28"/>
        </w:rPr>
      </w:pPr>
      <w:r>
        <w:rPr>
          <w:bCs/>
          <w:sz w:val="28"/>
          <w:szCs w:val="28"/>
        </w:rPr>
        <w:t xml:space="preserve"> </w:t>
      </w:r>
      <w:r w:rsidR="00D43788" w:rsidRPr="00541380">
        <w:rPr>
          <w:color w:val="000000"/>
          <w:sz w:val="28"/>
          <w:szCs w:val="28"/>
        </w:rPr>
        <w:t xml:space="preserve">Заместителю главы Ханты-Мансийского района, директору департамента имущественных и земельных отношений </w:t>
      </w:r>
      <w:r w:rsidR="00D43788" w:rsidRPr="00541380">
        <w:rPr>
          <w:bCs/>
          <w:sz w:val="28"/>
          <w:szCs w:val="28"/>
        </w:rPr>
        <w:t>администрации Ханты - Мансийского района</w:t>
      </w:r>
      <w:r w:rsidR="00D43788">
        <w:rPr>
          <w:bCs/>
          <w:sz w:val="28"/>
          <w:szCs w:val="28"/>
        </w:rPr>
        <w:t xml:space="preserve"> в рабочем порядке предоставить информацию о включении в план приватизации указанного </w:t>
      </w:r>
      <w:r w:rsidR="006E6FEF">
        <w:rPr>
          <w:bCs/>
          <w:sz w:val="28"/>
          <w:szCs w:val="28"/>
        </w:rPr>
        <w:t>имущества</w:t>
      </w:r>
      <w:r w:rsidR="00D43788">
        <w:rPr>
          <w:bCs/>
          <w:sz w:val="28"/>
          <w:szCs w:val="28"/>
        </w:rPr>
        <w:t>.</w:t>
      </w:r>
    </w:p>
    <w:p w:rsidR="00D86887" w:rsidRPr="00D1289A" w:rsidRDefault="00D43788" w:rsidP="00D43788">
      <w:pPr>
        <w:ind w:firstLine="426"/>
        <w:jc w:val="both"/>
        <w:rPr>
          <w:sz w:val="28"/>
          <w:szCs w:val="28"/>
        </w:rPr>
      </w:pPr>
      <w:r>
        <w:rPr>
          <w:bCs/>
          <w:sz w:val="28"/>
          <w:szCs w:val="28"/>
        </w:rPr>
        <w:t>С</w:t>
      </w:r>
      <w:r w:rsidR="00F876E2">
        <w:rPr>
          <w:bCs/>
          <w:sz w:val="28"/>
          <w:szCs w:val="28"/>
        </w:rPr>
        <w:t xml:space="preserve"> учетом предоставленной информации </w:t>
      </w:r>
      <w:r w:rsidR="00594B37" w:rsidRPr="00D1289A">
        <w:rPr>
          <w:sz w:val="28"/>
          <w:szCs w:val="28"/>
        </w:rPr>
        <w:t>комитет</w:t>
      </w:r>
      <w:r>
        <w:rPr>
          <w:sz w:val="28"/>
          <w:szCs w:val="28"/>
        </w:rPr>
        <w:t>у</w:t>
      </w:r>
      <w:r w:rsidR="00594B37" w:rsidRPr="00D1289A">
        <w:rPr>
          <w:sz w:val="28"/>
          <w:szCs w:val="28"/>
        </w:rPr>
        <w:t xml:space="preserve"> </w:t>
      </w:r>
      <w:r w:rsidR="00614B88" w:rsidRPr="00D1289A">
        <w:rPr>
          <w:sz w:val="28"/>
          <w:szCs w:val="28"/>
        </w:rPr>
        <w:t xml:space="preserve">по финансам </w:t>
      </w:r>
      <w:r>
        <w:rPr>
          <w:sz w:val="28"/>
          <w:szCs w:val="28"/>
        </w:rPr>
        <w:t>АХМР</w:t>
      </w:r>
      <w:r w:rsidR="00614B88" w:rsidRPr="00D1289A">
        <w:rPr>
          <w:sz w:val="28"/>
          <w:szCs w:val="28"/>
        </w:rPr>
        <w:t xml:space="preserve"> рекомендовать вынести </w:t>
      </w:r>
      <w:r>
        <w:rPr>
          <w:sz w:val="28"/>
          <w:szCs w:val="28"/>
        </w:rPr>
        <w:t xml:space="preserve">предоставленную информацию </w:t>
      </w:r>
      <w:r w:rsidR="00614B88" w:rsidRPr="00D1289A">
        <w:rPr>
          <w:sz w:val="28"/>
          <w:szCs w:val="28"/>
        </w:rPr>
        <w:t xml:space="preserve">на заседание </w:t>
      </w:r>
      <w:r>
        <w:rPr>
          <w:sz w:val="28"/>
          <w:szCs w:val="28"/>
        </w:rPr>
        <w:t xml:space="preserve">Бюджетной </w:t>
      </w:r>
      <w:r w:rsidR="00614B88" w:rsidRPr="00D1289A">
        <w:rPr>
          <w:sz w:val="28"/>
          <w:szCs w:val="28"/>
        </w:rPr>
        <w:t xml:space="preserve">комиссии. </w:t>
      </w:r>
    </w:p>
    <w:p w:rsidR="00614B88" w:rsidRPr="00D86887" w:rsidRDefault="00614B88" w:rsidP="009129FB">
      <w:pPr>
        <w:pStyle w:val="a6"/>
        <w:ind w:left="0" w:firstLine="567"/>
        <w:jc w:val="both"/>
        <w:outlineLvl w:val="0"/>
        <w:rPr>
          <w:sz w:val="28"/>
          <w:szCs w:val="28"/>
        </w:rPr>
      </w:pPr>
      <w:r w:rsidRPr="00D86887">
        <w:rPr>
          <w:sz w:val="28"/>
          <w:szCs w:val="28"/>
          <w:u w:val="single"/>
        </w:rPr>
        <w:t xml:space="preserve">Срок очередное заседание </w:t>
      </w:r>
      <w:r w:rsidR="00D43788">
        <w:rPr>
          <w:sz w:val="28"/>
          <w:szCs w:val="28"/>
          <w:u w:val="single"/>
        </w:rPr>
        <w:t xml:space="preserve">Бюджетной </w:t>
      </w:r>
      <w:r w:rsidRPr="00D86887">
        <w:rPr>
          <w:sz w:val="28"/>
          <w:szCs w:val="28"/>
          <w:u w:val="single"/>
        </w:rPr>
        <w:t>комиссии</w:t>
      </w:r>
    </w:p>
    <w:p w:rsidR="00594B37" w:rsidRPr="00570582" w:rsidRDefault="00594B37" w:rsidP="009129FB">
      <w:pPr>
        <w:ind w:firstLine="567"/>
        <w:jc w:val="both"/>
        <w:rPr>
          <w:bCs/>
          <w:sz w:val="28"/>
          <w:szCs w:val="28"/>
        </w:rPr>
      </w:pPr>
    </w:p>
    <w:p w:rsidR="00541380" w:rsidRDefault="00541380" w:rsidP="00541380">
      <w:pPr>
        <w:jc w:val="both"/>
        <w:rPr>
          <w:b/>
          <w:bCs/>
          <w:sz w:val="28"/>
          <w:szCs w:val="28"/>
        </w:rPr>
      </w:pPr>
    </w:p>
    <w:p w:rsidR="00541380" w:rsidRDefault="00541380" w:rsidP="00B656A4">
      <w:pPr>
        <w:tabs>
          <w:tab w:val="left" w:pos="7785"/>
        </w:tabs>
        <w:jc w:val="both"/>
        <w:rPr>
          <w:color w:val="000000"/>
          <w:sz w:val="28"/>
          <w:szCs w:val="28"/>
        </w:rPr>
      </w:pPr>
    </w:p>
    <w:p w:rsidR="00D1289A" w:rsidRDefault="0064429E" w:rsidP="009129FB">
      <w:pPr>
        <w:pStyle w:val="a6"/>
        <w:ind w:left="0"/>
        <w:jc w:val="both"/>
        <w:rPr>
          <w:sz w:val="28"/>
          <w:szCs w:val="28"/>
        </w:rPr>
      </w:pPr>
      <w:r>
        <w:rPr>
          <w:sz w:val="28"/>
          <w:szCs w:val="28"/>
        </w:rPr>
        <w:t xml:space="preserve">Заместитель главы Ханты-Мансийского района по финансам, </w:t>
      </w:r>
    </w:p>
    <w:p w:rsidR="00D1289A" w:rsidRDefault="0064429E" w:rsidP="009129FB">
      <w:pPr>
        <w:pStyle w:val="a6"/>
        <w:ind w:left="0"/>
        <w:jc w:val="both"/>
        <w:rPr>
          <w:sz w:val="28"/>
          <w:szCs w:val="28"/>
        </w:rPr>
      </w:pPr>
      <w:r>
        <w:rPr>
          <w:sz w:val="28"/>
          <w:szCs w:val="28"/>
        </w:rPr>
        <w:t>председатель комитета по финансам</w:t>
      </w:r>
    </w:p>
    <w:p w:rsidR="00FC1665" w:rsidRPr="00D1289A" w:rsidRDefault="0064429E" w:rsidP="009129FB">
      <w:pPr>
        <w:pStyle w:val="a6"/>
        <w:ind w:left="0"/>
        <w:jc w:val="both"/>
        <w:rPr>
          <w:sz w:val="28"/>
          <w:szCs w:val="28"/>
        </w:rPr>
      </w:pPr>
      <w:r>
        <w:rPr>
          <w:sz w:val="28"/>
          <w:szCs w:val="28"/>
        </w:rPr>
        <w:t xml:space="preserve">администрации Ханты-Мансийского района                                      </w:t>
      </w:r>
      <w:proofErr w:type="spellStart"/>
      <w:r>
        <w:rPr>
          <w:sz w:val="28"/>
          <w:szCs w:val="28"/>
        </w:rPr>
        <w:t>Р.И.Стадлер</w:t>
      </w:r>
      <w:proofErr w:type="spellEnd"/>
    </w:p>
    <w:sectPr w:rsidR="00FC1665" w:rsidRPr="00D1289A" w:rsidSect="00A876F8">
      <w:headerReference w:type="default" r:id="rId8"/>
      <w:footerReference w:type="first" r:id="rId9"/>
      <w:pgSz w:w="11906" w:h="16838"/>
      <w:pgMar w:top="1418" w:right="56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EF" w:rsidRDefault="006E6FEF" w:rsidP="001A10B6">
      <w:r>
        <w:separator/>
      </w:r>
    </w:p>
  </w:endnote>
  <w:endnote w:type="continuationSeparator" w:id="1">
    <w:p w:rsidR="006E6FEF" w:rsidRDefault="006E6FEF" w:rsidP="001A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EF" w:rsidRDefault="006E6FEF">
    <w:pPr>
      <w:pStyle w:val="a9"/>
      <w:jc w:val="right"/>
    </w:pPr>
  </w:p>
  <w:p w:rsidR="006E6FEF" w:rsidRDefault="006E6F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EF" w:rsidRDefault="006E6FEF" w:rsidP="001A10B6">
      <w:r>
        <w:separator/>
      </w:r>
    </w:p>
  </w:footnote>
  <w:footnote w:type="continuationSeparator" w:id="1">
    <w:p w:rsidR="006E6FEF" w:rsidRDefault="006E6FEF" w:rsidP="001A1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3830595"/>
      <w:docPartObj>
        <w:docPartGallery w:val="Page Numbers (Top of Page)"/>
        <w:docPartUnique/>
      </w:docPartObj>
    </w:sdtPr>
    <w:sdtContent>
      <w:p w:rsidR="006E6FEF" w:rsidRPr="009D5AFE" w:rsidRDefault="00596132">
        <w:pPr>
          <w:pStyle w:val="a7"/>
          <w:jc w:val="center"/>
          <w:rPr>
            <w:sz w:val="24"/>
            <w:szCs w:val="24"/>
          </w:rPr>
        </w:pPr>
        <w:r w:rsidRPr="00A2789B">
          <w:rPr>
            <w:sz w:val="24"/>
            <w:szCs w:val="24"/>
          </w:rPr>
          <w:fldChar w:fldCharType="begin"/>
        </w:r>
        <w:r w:rsidR="006E6FEF" w:rsidRPr="00A2789B">
          <w:rPr>
            <w:sz w:val="24"/>
            <w:szCs w:val="24"/>
          </w:rPr>
          <w:instrText>PAGE   \* MERGEFORMAT</w:instrText>
        </w:r>
        <w:r w:rsidRPr="00A2789B">
          <w:rPr>
            <w:sz w:val="24"/>
            <w:szCs w:val="24"/>
          </w:rPr>
          <w:fldChar w:fldCharType="separate"/>
        </w:r>
        <w:r w:rsidR="00A35C8E">
          <w:rPr>
            <w:noProof/>
            <w:sz w:val="24"/>
            <w:szCs w:val="24"/>
          </w:rPr>
          <w:t>4</w:t>
        </w:r>
        <w:r w:rsidRPr="00A2789B">
          <w:rPr>
            <w:sz w:val="24"/>
            <w:szCs w:val="24"/>
          </w:rPr>
          <w:fldChar w:fldCharType="end"/>
        </w:r>
      </w:p>
    </w:sdtContent>
  </w:sdt>
  <w:p w:rsidR="006E6FEF" w:rsidRDefault="006E6F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4FE"/>
    <w:multiLevelType w:val="multilevel"/>
    <w:tmpl w:val="881C3414"/>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3206EE4"/>
    <w:multiLevelType w:val="multilevel"/>
    <w:tmpl w:val="EAB4969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
    <w:nsid w:val="17530152"/>
    <w:multiLevelType w:val="multilevel"/>
    <w:tmpl w:val="B13CF25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5A21F8"/>
    <w:multiLevelType w:val="multilevel"/>
    <w:tmpl w:val="CD9A0B4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B73452E"/>
    <w:multiLevelType w:val="multilevel"/>
    <w:tmpl w:val="7D6ADE3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C8367C"/>
    <w:multiLevelType w:val="multilevel"/>
    <w:tmpl w:val="DC8C78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432A1A"/>
    <w:multiLevelType w:val="multilevel"/>
    <w:tmpl w:val="B1D6FA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010BAC"/>
    <w:multiLevelType w:val="multilevel"/>
    <w:tmpl w:val="3F0C0C62"/>
    <w:lvl w:ilvl="0">
      <w:start w:val="1"/>
      <w:numFmt w:val="decimal"/>
      <w:lvlText w:val="%1."/>
      <w:lvlJc w:val="left"/>
      <w:pPr>
        <w:ind w:left="450" w:hanging="450"/>
      </w:pPr>
      <w:rPr>
        <w:rFonts w:hint="default"/>
        <w:b w:val="0"/>
      </w:rPr>
    </w:lvl>
    <w:lvl w:ilvl="1">
      <w:start w:val="4"/>
      <w:numFmt w:val="decimal"/>
      <w:lvlText w:val="%1.%2."/>
      <w:lvlJc w:val="left"/>
      <w:pPr>
        <w:ind w:left="7241"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
    <w:nsid w:val="2E36784A"/>
    <w:multiLevelType w:val="multilevel"/>
    <w:tmpl w:val="E2BE4C2A"/>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9C455A7"/>
    <w:multiLevelType w:val="hybridMultilevel"/>
    <w:tmpl w:val="B21A26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8052E4"/>
    <w:multiLevelType w:val="multilevel"/>
    <w:tmpl w:val="D2D60632"/>
    <w:lvl w:ilvl="0">
      <w:start w:val="4"/>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4515C2A"/>
    <w:multiLevelType w:val="multilevel"/>
    <w:tmpl w:val="1CD8FB42"/>
    <w:lvl w:ilvl="0">
      <w:start w:val="1"/>
      <w:numFmt w:val="decimal"/>
      <w:lvlText w:val="%1."/>
      <w:lvlJc w:val="left"/>
      <w:pPr>
        <w:ind w:left="360" w:hanging="360"/>
      </w:pPr>
      <w:rPr>
        <w:rFonts w:hint="default"/>
      </w:rPr>
    </w:lvl>
    <w:lvl w:ilvl="1">
      <w:start w:val="1"/>
      <w:numFmt w:val="decimal"/>
      <w:isLgl/>
      <w:lvlText w:val="%1.%2."/>
      <w:lvlJc w:val="left"/>
      <w:pPr>
        <w:ind w:left="816" w:hanging="750"/>
      </w:pPr>
      <w:rPr>
        <w:rFonts w:hint="default"/>
        <w:color w:val="000000" w:themeColor="text1"/>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564E4984"/>
    <w:multiLevelType w:val="multilevel"/>
    <w:tmpl w:val="19589E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A577A2"/>
    <w:multiLevelType w:val="multilevel"/>
    <w:tmpl w:val="C4E28D56"/>
    <w:lvl w:ilvl="0">
      <w:start w:val="1"/>
      <w:numFmt w:val="decimal"/>
      <w:lvlText w:val="%1."/>
      <w:lvlJc w:val="left"/>
      <w:pPr>
        <w:ind w:left="2771" w:hanging="360"/>
      </w:pPr>
      <w:rPr>
        <w:rFonts w:hint="default"/>
      </w:rPr>
    </w:lvl>
    <w:lvl w:ilvl="1">
      <w:start w:val="1"/>
      <w:numFmt w:val="decimal"/>
      <w:isLgl/>
      <w:lvlText w:val="%1.%2."/>
      <w:lvlJc w:val="left"/>
      <w:pPr>
        <w:ind w:left="892" w:hanging="750"/>
      </w:pPr>
      <w:rPr>
        <w:rFonts w:hint="default"/>
        <w:b w:val="0"/>
        <w:color w:val="000000" w:themeColor="text1"/>
      </w:rPr>
    </w:lvl>
    <w:lvl w:ilvl="2">
      <w:start w:val="1"/>
      <w:numFmt w:val="decimal"/>
      <w:isLgl/>
      <w:lvlText w:val="%1.%2.%3."/>
      <w:lvlJc w:val="left"/>
      <w:pPr>
        <w:ind w:left="3161" w:hanging="75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4">
    <w:nsid w:val="78047808"/>
    <w:multiLevelType w:val="multilevel"/>
    <w:tmpl w:val="3F0C0C62"/>
    <w:lvl w:ilvl="0">
      <w:start w:val="1"/>
      <w:numFmt w:val="decimal"/>
      <w:lvlText w:val="%1."/>
      <w:lvlJc w:val="left"/>
      <w:pPr>
        <w:ind w:left="450" w:hanging="450"/>
      </w:pPr>
      <w:rPr>
        <w:rFonts w:hint="default"/>
        <w:b w:val="0"/>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5">
    <w:nsid w:val="7B2F0663"/>
    <w:multiLevelType w:val="hybridMultilevel"/>
    <w:tmpl w:val="465A68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6"/>
  </w:num>
  <w:num w:numId="5">
    <w:abstractNumId w:val="9"/>
  </w:num>
  <w:num w:numId="6">
    <w:abstractNumId w:val="10"/>
  </w:num>
  <w:num w:numId="7">
    <w:abstractNumId w:val="15"/>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7"/>
  </w:num>
  <w:num w:numId="13">
    <w:abstractNumId w:val="4"/>
  </w:num>
  <w:num w:numId="14">
    <w:abstractNumId w:val="0"/>
  </w:num>
  <w:num w:numId="15">
    <w:abstractNumId w:val="1"/>
  </w:num>
  <w:num w:numId="16">
    <w:abstractNumId w:val="2"/>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177153"/>
  </w:hdrShapeDefaults>
  <w:footnotePr>
    <w:footnote w:id="0"/>
    <w:footnote w:id="1"/>
  </w:footnotePr>
  <w:endnotePr>
    <w:endnote w:id="0"/>
    <w:endnote w:id="1"/>
  </w:endnotePr>
  <w:compat/>
  <w:rsids>
    <w:rsidRoot w:val="006A72FB"/>
    <w:rsid w:val="00003377"/>
    <w:rsid w:val="00003A44"/>
    <w:rsid w:val="00005E31"/>
    <w:rsid w:val="0000683D"/>
    <w:rsid w:val="00007249"/>
    <w:rsid w:val="00013A08"/>
    <w:rsid w:val="00016294"/>
    <w:rsid w:val="00016A47"/>
    <w:rsid w:val="00020F12"/>
    <w:rsid w:val="000257E3"/>
    <w:rsid w:val="000271D2"/>
    <w:rsid w:val="00027B3E"/>
    <w:rsid w:val="00030262"/>
    <w:rsid w:val="00030469"/>
    <w:rsid w:val="00030A78"/>
    <w:rsid w:val="00030DAC"/>
    <w:rsid w:val="00031614"/>
    <w:rsid w:val="00032755"/>
    <w:rsid w:val="00033A3E"/>
    <w:rsid w:val="0003527A"/>
    <w:rsid w:val="00037F73"/>
    <w:rsid w:val="00042A95"/>
    <w:rsid w:val="00043FA2"/>
    <w:rsid w:val="00044E63"/>
    <w:rsid w:val="00053D30"/>
    <w:rsid w:val="00055164"/>
    <w:rsid w:val="00057793"/>
    <w:rsid w:val="00057AAA"/>
    <w:rsid w:val="0006075C"/>
    <w:rsid w:val="00060C9A"/>
    <w:rsid w:val="00063A3E"/>
    <w:rsid w:val="00063FA6"/>
    <w:rsid w:val="00065920"/>
    <w:rsid w:val="000665A6"/>
    <w:rsid w:val="00070B2E"/>
    <w:rsid w:val="00072ED2"/>
    <w:rsid w:val="000741D8"/>
    <w:rsid w:val="0007424D"/>
    <w:rsid w:val="00075CDA"/>
    <w:rsid w:val="0007670B"/>
    <w:rsid w:val="0007702A"/>
    <w:rsid w:val="0008098C"/>
    <w:rsid w:val="0008122C"/>
    <w:rsid w:val="00083057"/>
    <w:rsid w:val="000832A1"/>
    <w:rsid w:val="000854B3"/>
    <w:rsid w:val="0008595B"/>
    <w:rsid w:val="00087026"/>
    <w:rsid w:val="00087492"/>
    <w:rsid w:val="0008772B"/>
    <w:rsid w:val="00091D13"/>
    <w:rsid w:val="0009203D"/>
    <w:rsid w:val="00093073"/>
    <w:rsid w:val="00093831"/>
    <w:rsid w:val="0009593D"/>
    <w:rsid w:val="000A0FA9"/>
    <w:rsid w:val="000A2469"/>
    <w:rsid w:val="000A44B0"/>
    <w:rsid w:val="000A52D6"/>
    <w:rsid w:val="000A6F88"/>
    <w:rsid w:val="000B04E3"/>
    <w:rsid w:val="000B126C"/>
    <w:rsid w:val="000B2E06"/>
    <w:rsid w:val="000B6CDD"/>
    <w:rsid w:val="000B740A"/>
    <w:rsid w:val="000C3B5C"/>
    <w:rsid w:val="000D2B24"/>
    <w:rsid w:val="000D3D02"/>
    <w:rsid w:val="000D441C"/>
    <w:rsid w:val="000D523A"/>
    <w:rsid w:val="000D5693"/>
    <w:rsid w:val="000D6DF4"/>
    <w:rsid w:val="000E1464"/>
    <w:rsid w:val="000E3A6A"/>
    <w:rsid w:val="000E3DF7"/>
    <w:rsid w:val="000E6648"/>
    <w:rsid w:val="000E7F17"/>
    <w:rsid w:val="000F420A"/>
    <w:rsid w:val="000F4C37"/>
    <w:rsid w:val="000F6990"/>
    <w:rsid w:val="000F6A0F"/>
    <w:rsid w:val="00100A26"/>
    <w:rsid w:val="0010211F"/>
    <w:rsid w:val="00103563"/>
    <w:rsid w:val="00103A2B"/>
    <w:rsid w:val="0010440D"/>
    <w:rsid w:val="001073B8"/>
    <w:rsid w:val="00111245"/>
    <w:rsid w:val="00113234"/>
    <w:rsid w:val="00116B6B"/>
    <w:rsid w:val="00121505"/>
    <w:rsid w:val="0012344C"/>
    <w:rsid w:val="00124171"/>
    <w:rsid w:val="001250AF"/>
    <w:rsid w:val="00130495"/>
    <w:rsid w:val="001312DE"/>
    <w:rsid w:val="00131BB2"/>
    <w:rsid w:val="001322CA"/>
    <w:rsid w:val="0013378F"/>
    <w:rsid w:val="0013471B"/>
    <w:rsid w:val="00140895"/>
    <w:rsid w:val="0014260A"/>
    <w:rsid w:val="00143E2E"/>
    <w:rsid w:val="00144CFF"/>
    <w:rsid w:val="00150D44"/>
    <w:rsid w:val="001537D8"/>
    <w:rsid w:val="00153BE3"/>
    <w:rsid w:val="00155970"/>
    <w:rsid w:val="0016095F"/>
    <w:rsid w:val="0016182B"/>
    <w:rsid w:val="001622D9"/>
    <w:rsid w:val="0016394D"/>
    <w:rsid w:val="00163B74"/>
    <w:rsid w:val="001645D9"/>
    <w:rsid w:val="00165019"/>
    <w:rsid w:val="0016648D"/>
    <w:rsid w:val="00167077"/>
    <w:rsid w:val="0016751E"/>
    <w:rsid w:val="0017002A"/>
    <w:rsid w:val="00170739"/>
    <w:rsid w:val="0017254B"/>
    <w:rsid w:val="001727F1"/>
    <w:rsid w:val="00172A41"/>
    <w:rsid w:val="00175D07"/>
    <w:rsid w:val="001769C1"/>
    <w:rsid w:val="00176BD6"/>
    <w:rsid w:val="00177FC1"/>
    <w:rsid w:val="00180019"/>
    <w:rsid w:val="00180296"/>
    <w:rsid w:val="001822A6"/>
    <w:rsid w:val="00186C2E"/>
    <w:rsid w:val="0018709C"/>
    <w:rsid w:val="00191460"/>
    <w:rsid w:val="00193C02"/>
    <w:rsid w:val="001952E7"/>
    <w:rsid w:val="0019531C"/>
    <w:rsid w:val="00195FA8"/>
    <w:rsid w:val="001A07CC"/>
    <w:rsid w:val="001A10B6"/>
    <w:rsid w:val="001A2725"/>
    <w:rsid w:val="001A301D"/>
    <w:rsid w:val="001A53A0"/>
    <w:rsid w:val="001A6064"/>
    <w:rsid w:val="001B0072"/>
    <w:rsid w:val="001B028D"/>
    <w:rsid w:val="001B3C4F"/>
    <w:rsid w:val="001B45AE"/>
    <w:rsid w:val="001B45D2"/>
    <w:rsid w:val="001B562A"/>
    <w:rsid w:val="001B5768"/>
    <w:rsid w:val="001B57EA"/>
    <w:rsid w:val="001C0A90"/>
    <w:rsid w:val="001C1823"/>
    <w:rsid w:val="001C1CC5"/>
    <w:rsid w:val="001C3359"/>
    <w:rsid w:val="001C3B98"/>
    <w:rsid w:val="001C4104"/>
    <w:rsid w:val="001C41C8"/>
    <w:rsid w:val="001C49F1"/>
    <w:rsid w:val="001D2251"/>
    <w:rsid w:val="001D2BC8"/>
    <w:rsid w:val="001D34C3"/>
    <w:rsid w:val="001D44A2"/>
    <w:rsid w:val="001D6844"/>
    <w:rsid w:val="001E205C"/>
    <w:rsid w:val="001E2DFD"/>
    <w:rsid w:val="001E3EE4"/>
    <w:rsid w:val="001E4C2D"/>
    <w:rsid w:val="001E623A"/>
    <w:rsid w:val="001F092E"/>
    <w:rsid w:val="001F0A5B"/>
    <w:rsid w:val="001F3126"/>
    <w:rsid w:val="001F5865"/>
    <w:rsid w:val="001F6FA9"/>
    <w:rsid w:val="00201B1B"/>
    <w:rsid w:val="00206231"/>
    <w:rsid w:val="002062E3"/>
    <w:rsid w:val="002073DE"/>
    <w:rsid w:val="0021057D"/>
    <w:rsid w:val="00212022"/>
    <w:rsid w:val="0021202A"/>
    <w:rsid w:val="002120DA"/>
    <w:rsid w:val="00212C53"/>
    <w:rsid w:val="00214CB5"/>
    <w:rsid w:val="00216F86"/>
    <w:rsid w:val="00217221"/>
    <w:rsid w:val="00220CFE"/>
    <w:rsid w:val="00221404"/>
    <w:rsid w:val="00222A82"/>
    <w:rsid w:val="00223C90"/>
    <w:rsid w:val="00225ABE"/>
    <w:rsid w:val="00227814"/>
    <w:rsid w:val="00230684"/>
    <w:rsid w:val="002323D5"/>
    <w:rsid w:val="00233792"/>
    <w:rsid w:val="002345D5"/>
    <w:rsid w:val="0023682C"/>
    <w:rsid w:val="00240724"/>
    <w:rsid w:val="00240BE9"/>
    <w:rsid w:val="00244B66"/>
    <w:rsid w:val="00245AAC"/>
    <w:rsid w:val="00255CFF"/>
    <w:rsid w:val="002578A1"/>
    <w:rsid w:val="00260CEE"/>
    <w:rsid w:val="00261116"/>
    <w:rsid w:val="002618BF"/>
    <w:rsid w:val="00263AFC"/>
    <w:rsid w:val="0026433B"/>
    <w:rsid w:val="00267F6D"/>
    <w:rsid w:val="00276974"/>
    <w:rsid w:val="00280DAB"/>
    <w:rsid w:val="0028169A"/>
    <w:rsid w:val="00281CDC"/>
    <w:rsid w:val="00283C35"/>
    <w:rsid w:val="002871A0"/>
    <w:rsid w:val="00287D7C"/>
    <w:rsid w:val="0029249C"/>
    <w:rsid w:val="00292D76"/>
    <w:rsid w:val="0029355C"/>
    <w:rsid w:val="00294344"/>
    <w:rsid w:val="00294FCB"/>
    <w:rsid w:val="00295B13"/>
    <w:rsid w:val="00295DE0"/>
    <w:rsid w:val="00296363"/>
    <w:rsid w:val="00297674"/>
    <w:rsid w:val="002A0AB0"/>
    <w:rsid w:val="002A1CA8"/>
    <w:rsid w:val="002A2325"/>
    <w:rsid w:val="002A382E"/>
    <w:rsid w:val="002A565F"/>
    <w:rsid w:val="002A5E48"/>
    <w:rsid w:val="002B0752"/>
    <w:rsid w:val="002B10F0"/>
    <w:rsid w:val="002B1377"/>
    <w:rsid w:val="002B2129"/>
    <w:rsid w:val="002B5188"/>
    <w:rsid w:val="002C47FE"/>
    <w:rsid w:val="002C7F58"/>
    <w:rsid w:val="002D1C04"/>
    <w:rsid w:val="002E04B7"/>
    <w:rsid w:val="002E0A45"/>
    <w:rsid w:val="002E12CE"/>
    <w:rsid w:val="002E2553"/>
    <w:rsid w:val="002E41E0"/>
    <w:rsid w:val="002E55D8"/>
    <w:rsid w:val="002F3405"/>
    <w:rsid w:val="002F3BFD"/>
    <w:rsid w:val="002F78CE"/>
    <w:rsid w:val="002F7E66"/>
    <w:rsid w:val="00301376"/>
    <w:rsid w:val="003019F9"/>
    <w:rsid w:val="0030258E"/>
    <w:rsid w:val="003029CA"/>
    <w:rsid w:val="00302AAE"/>
    <w:rsid w:val="00302E83"/>
    <w:rsid w:val="0030557D"/>
    <w:rsid w:val="003063C7"/>
    <w:rsid w:val="003068D5"/>
    <w:rsid w:val="00307280"/>
    <w:rsid w:val="0031026A"/>
    <w:rsid w:val="003104AD"/>
    <w:rsid w:val="00310AA3"/>
    <w:rsid w:val="00312FBB"/>
    <w:rsid w:val="00313D75"/>
    <w:rsid w:val="00313D81"/>
    <w:rsid w:val="00315120"/>
    <w:rsid w:val="00315AC0"/>
    <w:rsid w:val="00317C8C"/>
    <w:rsid w:val="00321AF2"/>
    <w:rsid w:val="003226DF"/>
    <w:rsid w:val="00323F46"/>
    <w:rsid w:val="00324301"/>
    <w:rsid w:val="00326D1F"/>
    <w:rsid w:val="003306A2"/>
    <w:rsid w:val="003320FD"/>
    <w:rsid w:val="00335ADB"/>
    <w:rsid w:val="00335BB1"/>
    <w:rsid w:val="00335DF9"/>
    <w:rsid w:val="00336664"/>
    <w:rsid w:val="00336EB9"/>
    <w:rsid w:val="00337C96"/>
    <w:rsid w:val="00340694"/>
    <w:rsid w:val="00340A67"/>
    <w:rsid w:val="003410F7"/>
    <w:rsid w:val="00342B1A"/>
    <w:rsid w:val="0034354D"/>
    <w:rsid w:val="003445A1"/>
    <w:rsid w:val="00344CD8"/>
    <w:rsid w:val="003458C1"/>
    <w:rsid w:val="00346709"/>
    <w:rsid w:val="0034687B"/>
    <w:rsid w:val="00351725"/>
    <w:rsid w:val="00351888"/>
    <w:rsid w:val="00356856"/>
    <w:rsid w:val="00356A55"/>
    <w:rsid w:val="00357CAF"/>
    <w:rsid w:val="003634AE"/>
    <w:rsid w:val="0036476B"/>
    <w:rsid w:val="003662F3"/>
    <w:rsid w:val="00366D8C"/>
    <w:rsid w:val="003679F6"/>
    <w:rsid w:val="00371D7B"/>
    <w:rsid w:val="00371E2A"/>
    <w:rsid w:val="0037340D"/>
    <w:rsid w:val="003743AC"/>
    <w:rsid w:val="003840B0"/>
    <w:rsid w:val="00385CA3"/>
    <w:rsid w:val="00385E93"/>
    <w:rsid w:val="00387802"/>
    <w:rsid w:val="00387EF1"/>
    <w:rsid w:val="003902DE"/>
    <w:rsid w:val="00390BF2"/>
    <w:rsid w:val="00391471"/>
    <w:rsid w:val="00391D69"/>
    <w:rsid w:val="00394715"/>
    <w:rsid w:val="00395C34"/>
    <w:rsid w:val="00397504"/>
    <w:rsid w:val="003A0F9D"/>
    <w:rsid w:val="003A1FB1"/>
    <w:rsid w:val="003A22E6"/>
    <w:rsid w:val="003A2B97"/>
    <w:rsid w:val="003A454C"/>
    <w:rsid w:val="003A6F10"/>
    <w:rsid w:val="003A76F3"/>
    <w:rsid w:val="003B1C45"/>
    <w:rsid w:val="003B3BB8"/>
    <w:rsid w:val="003B4A8C"/>
    <w:rsid w:val="003C3B64"/>
    <w:rsid w:val="003C44DC"/>
    <w:rsid w:val="003C5995"/>
    <w:rsid w:val="003C5F52"/>
    <w:rsid w:val="003D137A"/>
    <w:rsid w:val="003D2318"/>
    <w:rsid w:val="003D389F"/>
    <w:rsid w:val="003D6344"/>
    <w:rsid w:val="003D666A"/>
    <w:rsid w:val="003D6BF1"/>
    <w:rsid w:val="003D70AF"/>
    <w:rsid w:val="003E05FC"/>
    <w:rsid w:val="003E4745"/>
    <w:rsid w:val="003E4A15"/>
    <w:rsid w:val="003E7CDE"/>
    <w:rsid w:val="003F2FD8"/>
    <w:rsid w:val="003F33AB"/>
    <w:rsid w:val="003F41C3"/>
    <w:rsid w:val="003F51B2"/>
    <w:rsid w:val="003F545D"/>
    <w:rsid w:val="003F573D"/>
    <w:rsid w:val="003F5F19"/>
    <w:rsid w:val="003F60FF"/>
    <w:rsid w:val="003F6C27"/>
    <w:rsid w:val="00402F8B"/>
    <w:rsid w:val="00404FA1"/>
    <w:rsid w:val="0040555C"/>
    <w:rsid w:val="00405995"/>
    <w:rsid w:val="0041044E"/>
    <w:rsid w:val="00411886"/>
    <w:rsid w:val="00412C9C"/>
    <w:rsid w:val="00412F10"/>
    <w:rsid w:val="004132CD"/>
    <w:rsid w:val="0041472C"/>
    <w:rsid w:val="00414C09"/>
    <w:rsid w:val="00416625"/>
    <w:rsid w:val="00421FA1"/>
    <w:rsid w:val="00422C13"/>
    <w:rsid w:val="00423D9B"/>
    <w:rsid w:val="00424340"/>
    <w:rsid w:val="004268C7"/>
    <w:rsid w:val="00430479"/>
    <w:rsid w:val="004330F8"/>
    <w:rsid w:val="00433415"/>
    <w:rsid w:val="00436EC6"/>
    <w:rsid w:val="004402F2"/>
    <w:rsid w:val="0044033A"/>
    <w:rsid w:val="004417DF"/>
    <w:rsid w:val="00446513"/>
    <w:rsid w:val="00452F08"/>
    <w:rsid w:val="00453F71"/>
    <w:rsid w:val="0045451B"/>
    <w:rsid w:val="00454A76"/>
    <w:rsid w:val="00457B6F"/>
    <w:rsid w:val="0046019E"/>
    <w:rsid w:val="00461E91"/>
    <w:rsid w:val="0046422D"/>
    <w:rsid w:val="004659D7"/>
    <w:rsid w:val="00467576"/>
    <w:rsid w:val="004711B0"/>
    <w:rsid w:val="00475057"/>
    <w:rsid w:val="00476B5B"/>
    <w:rsid w:val="00477C84"/>
    <w:rsid w:val="0048024C"/>
    <w:rsid w:val="0048306E"/>
    <w:rsid w:val="004844E7"/>
    <w:rsid w:val="0048523B"/>
    <w:rsid w:val="00485A48"/>
    <w:rsid w:val="00487DAD"/>
    <w:rsid w:val="00490E31"/>
    <w:rsid w:val="0049208D"/>
    <w:rsid w:val="0049275F"/>
    <w:rsid w:val="004950B8"/>
    <w:rsid w:val="004A0F5F"/>
    <w:rsid w:val="004A4DF7"/>
    <w:rsid w:val="004B1A31"/>
    <w:rsid w:val="004B4C2A"/>
    <w:rsid w:val="004B6181"/>
    <w:rsid w:val="004C2003"/>
    <w:rsid w:val="004C29A3"/>
    <w:rsid w:val="004C7569"/>
    <w:rsid w:val="004D37BC"/>
    <w:rsid w:val="004D3EF6"/>
    <w:rsid w:val="004D6060"/>
    <w:rsid w:val="004D776D"/>
    <w:rsid w:val="004E3666"/>
    <w:rsid w:val="004E6767"/>
    <w:rsid w:val="004F25C0"/>
    <w:rsid w:val="004F4998"/>
    <w:rsid w:val="004F6AAA"/>
    <w:rsid w:val="004F79E1"/>
    <w:rsid w:val="0050153F"/>
    <w:rsid w:val="00503BB0"/>
    <w:rsid w:val="005040A8"/>
    <w:rsid w:val="0050712D"/>
    <w:rsid w:val="00510B94"/>
    <w:rsid w:val="005120DA"/>
    <w:rsid w:val="00512706"/>
    <w:rsid w:val="0051406C"/>
    <w:rsid w:val="005140B5"/>
    <w:rsid w:val="00514EDE"/>
    <w:rsid w:val="00515210"/>
    <w:rsid w:val="0051709D"/>
    <w:rsid w:val="00520B2E"/>
    <w:rsid w:val="00521C38"/>
    <w:rsid w:val="00522E9A"/>
    <w:rsid w:val="005261FE"/>
    <w:rsid w:val="00527678"/>
    <w:rsid w:val="00527794"/>
    <w:rsid w:val="005311B0"/>
    <w:rsid w:val="00532122"/>
    <w:rsid w:val="005377CA"/>
    <w:rsid w:val="00537A53"/>
    <w:rsid w:val="005407DD"/>
    <w:rsid w:val="00541380"/>
    <w:rsid w:val="00541C7C"/>
    <w:rsid w:val="005424FD"/>
    <w:rsid w:val="005434A7"/>
    <w:rsid w:val="00543D62"/>
    <w:rsid w:val="005440C9"/>
    <w:rsid w:val="005477D0"/>
    <w:rsid w:val="00552390"/>
    <w:rsid w:val="00553FCE"/>
    <w:rsid w:val="00560DD7"/>
    <w:rsid w:val="00561784"/>
    <w:rsid w:val="0056190D"/>
    <w:rsid w:val="00564754"/>
    <w:rsid w:val="00570006"/>
    <w:rsid w:val="00570582"/>
    <w:rsid w:val="00572B8A"/>
    <w:rsid w:val="00575DB2"/>
    <w:rsid w:val="00581957"/>
    <w:rsid w:val="0058350F"/>
    <w:rsid w:val="00586CF5"/>
    <w:rsid w:val="005876C4"/>
    <w:rsid w:val="005917FA"/>
    <w:rsid w:val="0059215D"/>
    <w:rsid w:val="005922C6"/>
    <w:rsid w:val="00593EA6"/>
    <w:rsid w:val="00594780"/>
    <w:rsid w:val="00594B37"/>
    <w:rsid w:val="0059526E"/>
    <w:rsid w:val="00595C84"/>
    <w:rsid w:val="00596132"/>
    <w:rsid w:val="005963F4"/>
    <w:rsid w:val="00596E03"/>
    <w:rsid w:val="00596F9B"/>
    <w:rsid w:val="0059787B"/>
    <w:rsid w:val="005979D0"/>
    <w:rsid w:val="005A1250"/>
    <w:rsid w:val="005A19DE"/>
    <w:rsid w:val="005A2C57"/>
    <w:rsid w:val="005A5B65"/>
    <w:rsid w:val="005A6CEF"/>
    <w:rsid w:val="005B0328"/>
    <w:rsid w:val="005B05F9"/>
    <w:rsid w:val="005B140E"/>
    <w:rsid w:val="005B2513"/>
    <w:rsid w:val="005B3130"/>
    <w:rsid w:val="005B496C"/>
    <w:rsid w:val="005C11C2"/>
    <w:rsid w:val="005C1539"/>
    <w:rsid w:val="005C1560"/>
    <w:rsid w:val="005C6FD1"/>
    <w:rsid w:val="005C7263"/>
    <w:rsid w:val="005C7E3F"/>
    <w:rsid w:val="005C7E8B"/>
    <w:rsid w:val="005D2568"/>
    <w:rsid w:val="005D393B"/>
    <w:rsid w:val="005D3DB2"/>
    <w:rsid w:val="005D41FE"/>
    <w:rsid w:val="005D4393"/>
    <w:rsid w:val="005D5C07"/>
    <w:rsid w:val="005D7935"/>
    <w:rsid w:val="005E15D3"/>
    <w:rsid w:val="005E2296"/>
    <w:rsid w:val="005E4BD7"/>
    <w:rsid w:val="005E73F1"/>
    <w:rsid w:val="005F0871"/>
    <w:rsid w:val="005F10FA"/>
    <w:rsid w:val="005F15B3"/>
    <w:rsid w:val="005F209F"/>
    <w:rsid w:val="005F4F47"/>
    <w:rsid w:val="005F55AA"/>
    <w:rsid w:val="005F7261"/>
    <w:rsid w:val="00600DD5"/>
    <w:rsid w:val="006016FE"/>
    <w:rsid w:val="00603730"/>
    <w:rsid w:val="006041CF"/>
    <w:rsid w:val="0060688E"/>
    <w:rsid w:val="00610D58"/>
    <w:rsid w:val="00610E80"/>
    <w:rsid w:val="00611FE9"/>
    <w:rsid w:val="0061434B"/>
    <w:rsid w:val="00614515"/>
    <w:rsid w:val="00614B88"/>
    <w:rsid w:val="00614EDB"/>
    <w:rsid w:val="0061606E"/>
    <w:rsid w:val="00622EA2"/>
    <w:rsid w:val="00623D26"/>
    <w:rsid w:val="00626A18"/>
    <w:rsid w:val="00630419"/>
    <w:rsid w:val="0063341C"/>
    <w:rsid w:val="006337F2"/>
    <w:rsid w:val="00635DB6"/>
    <w:rsid w:val="00637B6A"/>
    <w:rsid w:val="0064231A"/>
    <w:rsid w:val="0064429E"/>
    <w:rsid w:val="00644BA4"/>
    <w:rsid w:val="00646705"/>
    <w:rsid w:val="00651154"/>
    <w:rsid w:val="0065181B"/>
    <w:rsid w:val="00653B35"/>
    <w:rsid w:val="00655448"/>
    <w:rsid w:val="00661945"/>
    <w:rsid w:val="00663C8F"/>
    <w:rsid w:val="00664329"/>
    <w:rsid w:val="00666453"/>
    <w:rsid w:val="00667B6A"/>
    <w:rsid w:val="00667FEF"/>
    <w:rsid w:val="00672798"/>
    <w:rsid w:val="006734C8"/>
    <w:rsid w:val="00673D2E"/>
    <w:rsid w:val="00674900"/>
    <w:rsid w:val="0067534E"/>
    <w:rsid w:val="00675A91"/>
    <w:rsid w:val="00676ED3"/>
    <w:rsid w:val="006770DD"/>
    <w:rsid w:val="006779BC"/>
    <w:rsid w:val="00681253"/>
    <w:rsid w:val="006819E5"/>
    <w:rsid w:val="00681ADF"/>
    <w:rsid w:val="00681F3A"/>
    <w:rsid w:val="006833E4"/>
    <w:rsid w:val="00685B83"/>
    <w:rsid w:val="00686969"/>
    <w:rsid w:val="00690B1E"/>
    <w:rsid w:val="00691675"/>
    <w:rsid w:val="006974F1"/>
    <w:rsid w:val="006A0C91"/>
    <w:rsid w:val="006A161B"/>
    <w:rsid w:val="006A26D6"/>
    <w:rsid w:val="006A3CF1"/>
    <w:rsid w:val="006A3EF0"/>
    <w:rsid w:val="006A72FB"/>
    <w:rsid w:val="006B3886"/>
    <w:rsid w:val="006B3BD7"/>
    <w:rsid w:val="006B4999"/>
    <w:rsid w:val="006B5632"/>
    <w:rsid w:val="006B5DE2"/>
    <w:rsid w:val="006B6E75"/>
    <w:rsid w:val="006B7DFA"/>
    <w:rsid w:val="006C6D92"/>
    <w:rsid w:val="006D09E4"/>
    <w:rsid w:val="006D4136"/>
    <w:rsid w:val="006D641E"/>
    <w:rsid w:val="006D713B"/>
    <w:rsid w:val="006E2D9D"/>
    <w:rsid w:val="006E3400"/>
    <w:rsid w:val="006E4CC2"/>
    <w:rsid w:val="006E6607"/>
    <w:rsid w:val="006E6FEF"/>
    <w:rsid w:val="006E71F9"/>
    <w:rsid w:val="006F0D98"/>
    <w:rsid w:val="006F2F6B"/>
    <w:rsid w:val="006F46F7"/>
    <w:rsid w:val="006F5558"/>
    <w:rsid w:val="006F62C6"/>
    <w:rsid w:val="006F6A52"/>
    <w:rsid w:val="00703009"/>
    <w:rsid w:val="0070539D"/>
    <w:rsid w:val="00706227"/>
    <w:rsid w:val="0070777D"/>
    <w:rsid w:val="00707C95"/>
    <w:rsid w:val="00707D63"/>
    <w:rsid w:val="007104BB"/>
    <w:rsid w:val="00710FBA"/>
    <w:rsid w:val="007128A2"/>
    <w:rsid w:val="00712FE8"/>
    <w:rsid w:val="00714E73"/>
    <w:rsid w:val="00715016"/>
    <w:rsid w:val="00716DBA"/>
    <w:rsid w:val="00720C50"/>
    <w:rsid w:val="00720C7A"/>
    <w:rsid w:val="00724929"/>
    <w:rsid w:val="00725E6C"/>
    <w:rsid w:val="007324E0"/>
    <w:rsid w:val="0073453C"/>
    <w:rsid w:val="007369E1"/>
    <w:rsid w:val="00737185"/>
    <w:rsid w:val="00740880"/>
    <w:rsid w:val="00740DC8"/>
    <w:rsid w:val="00742C73"/>
    <w:rsid w:val="00747596"/>
    <w:rsid w:val="00751408"/>
    <w:rsid w:val="00755B37"/>
    <w:rsid w:val="00762F35"/>
    <w:rsid w:val="00764D4E"/>
    <w:rsid w:val="00766C1D"/>
    <w:rsid w:val="007728F9"/>
    <w:rsid w:val="00777E11"/>
    <w:rsid w:val="00783B2F"/>
    <w:rsid w:val="00784F7A"/>
    <w:rsid w:val="00787E8F"/>
    <w:rsid w:val="0079073C"/>
    <w:rsid w:val="00791A07"/>
    <w:rsid w:val="00791C10"/>
    <w:rsid w:val="0079404F"/>
    <w:rsid w:val="00794C65"/>
    <w:rsid w:val="007951E3"/>
    <w:rsid w:val="0079546A"/>
    <w:rsid w:val="00795F8E"/>
    <w:rsid w:val="007966B2"/>
    <w:rsid w:val="00797608"/>
    <w:rsid w:val="007A0A41"/>
    <w:rsid w:val="007A4CD9"/>
    <w:rsid w:val="007A5C8D"/>
    <w:rsid w:val="007A5F23"/>
    <w:rsid w:val="007A6AFE"/>
    <w:rsid w:val="007B0CA5"/>
    <w:rsid w:val="007B3765"/>
    <w:rsid w:val="007B3A95"/>
    <w:rsid w:val="007B6A93"/>
    <w:rsid w:val="007C0688"/>
    <w:rsid w:val="007C0DAF"/>
    <w:rsid w:val="007C1175"/>
    <w:rsid w:val="007C2D69"/>
    <w:rsid w:val="007C3352"/>
    <w:rsid w:val="007C348E"/>
    <w:rsid w:val="007D5C3F"/>
    <w:rsid w:val="007E03C4"/>
    <w:rsid w:val="007E0F45"/>
    <w:rsid w:val="007E2BBA"/>
    <w:rsid w:val="007F04FA"/>
    <w:rsid w:val="007F0BC9"/>
    <w:rsid w:val="007F1772"/>
    <w:rsid w:val="007F2F55"/>
    <w:rsid w:val="007F300E"/>
    <w:rsid w:val="007F4326"/>
    <w:rsid w:val="00800B77"/>
    <w:rsid w:val="00806FCD"/>
    <w:rsid w:val="0081071A"/>
    <w:rsid w:val="00811199"/>
    <w:rsid w:val="00812D91"/>
    <w:rsid w:val="0081365E"/>
    <w:rsid w:val="00813989"/>
    <w:rsid w:val="0081435B"/>
    <w:rsid w:val="00815E50"/>
    <w:rsid w:val="0081647F"/>
    <w:rsid w:val="0081746D"/>
    <w:rsid w:val="008218F2"/>
    <w:rsid w:val="0082346A"/>
    <w:rsid w:val="008244A7"/>
    <w:rsid w:val="00824813"/>
    <w:rsid w:val="00824EEA"/>
    <w:rsid w:val="00825CA5"/>
    <w:rsid w:val="00825F3B"/>
    <w:rsid w:val="008265F6"/>
    <w:rsid w:val="00826F5A"/>
    <w:rsid w:val="00827C36"/>
    <w:rsid w:val="00830BBC"/>
    <w:rsid w:val="00831EA2"/>
    <w:rsid w:val="008329A4"/>
    <w:rsid w:val="008339D3"/>
    <w:rsid w:val="008403F9"/>
    <w:rsid w:val="00840EA6"/>
    <w:rsid w:val="0084199B"/>
    <w:rsid w:val="008427DA"/>
    <w:rsid w:val="008433D7"/>
    <w:rsid w:val="0084349A"/>
    <w:rsid w:val="00843F80"/>
    <w:rsid w:val="00846B58"/>
    <w:rsid w:val="00847214"/>
    <w:rsid w:val="00847495"/>
    <w:rsid w:val="00851828"/>
    <w:rsid w:val="00851887"/>
    <w:rsid w:val="00851BB9"/>
    <w:rsid w:val="00852569"/>
    <w:rsid w:val="00854721"/>
    <w:rsid w:val="00855742"/>
    <w:rsid w:val="00856045"/>
    <w:rsid w:val="00857383"/>
    <w:rsid w:val="00860565"/>
    <w:rsid w:val="00862797"/>
    <w:rsid w:val="00862A6B"/>
    <w:rsid w:val="0086798B"/>
    <w:rsid w:val="008710FF"/>
    <w:rsid w:val="00876FEE"/>
    <w:rsid w:val="00881DFF"/>
    <w:rsid w:val="00882BCC"/>
    <w:rsid w:val="00884E28"/>
    <w:rsid w:val="008862DD"/>
    <w:rsid w:val="00892541"/>
    <w:rsid w:val="00893827"/>
    <w:rsid w:val="00894DF6"/>
    <w:rsid w:val="008978B1"/>
    <w:rsid w:val="008A2217"/>
    <w:rsid w:val="008A3984"/>
    <w:rsid w:val="008A4423"/>
    <w:rsid w:val="008B56AA"/>
    <w:rsid w:val="008C05E4"/>
    <w:rsid w:val="008C173A"/>
    <w:rsid w:val="008C1D44"/>
    <w:rsid w:val="008C30C0"/>
    <w:rsid w:val="008C3101"/>
    <w:rsid w:val="008C4D72"/>
    <w:rsid w:val="008C5D75"/>
    <w:rsid w:val="008C6D2E"/>
    <w:rsid w:val="008D0A57"/>
    <w:rsid w:val="008D1F40"/>
    <w:rsid w:val="008D7094"/>
    <w:rsid w:val="008E0592"/>
    <w:rsid w:val="008E1669"/>
    <w:rsid w:val="008E6539"/>
    <w:rsid w:val="008E711A"/>
    <w:rsid w:val="008E79D2"/>
    <w:rsid w:val="008F2244"/>
    <w:rsid w:val="008F2F98"/>
    <w:rsid w:val="008F36AF"/>
    <w:rsid w:val="00911C9F"/>
    <w:rsid w:val="009125DF"/>
    <w:rsid w:val="009129FB"/>
    <w:rsid w:val="00913A01"/>
    <w:rsid w:val="00913C59"/>
    <w:rsid w:val="00915377"/>
    <w:rsid w:val="0091558E"/>
    <w:rsid w:val="00920738"/>
    <w:rsid w:val="00922794"/>
    <w:rsid w:val="00922EBD"/>
    <w:rsid w:val="00923DA5"/>
    <w:rsid w:val="0092557A"/>
    <w:rsid w:val="00925718"/>
    <w:rsid w:val="009273A1"/>
    <w:rsid w:val="00932CB3"/>
    <w:rsid w:val="00935674"/>
    <w:rsid w:val="009371DF"/>
    <w:rsid w:val="009379A1"/>
    <w:rsid w:val="009400BF"/>
    <w:rsid w:val="00940351"/>
    <w:rsid w:val="0094074A"/>
    <w:rsid w:val="0094104F"/>
    <w:rsid w:val="009412B1"/>
    <w:rsid w:val="00943F3D"/>
    <w:rsid w:val="0094492E"/>
    <w:rsid w:val="00946F26"/>
    <w:rsid w:val="00950DCB"/>
    <w:rsid w:val="0095318B"/>
    <w:rsid w:val="00953C1B"/>
    <w:rsid w:val="00953D5E"/>
    <w:rsid w:val="009551F7"/>
    <w:rsid w:val="009568CE"/>
    <w:rsid w:val="009573A4"/>
    <w:rsid w:val="00957C23"/>
    <w:rsid w:val="009611FD"/>
    <w:rsid w:val="009612F5"/>
    <w:rsid w:val="00961458"/>
    <w:rsid w:val="0096290B"/>
    <w:rsid w:val="009644D4"/>
    <w:rsid w:val="00966BD4"/>
    <w:rsid w:val="00966E4C"/>
    <w:rsid w:val="00971D58"/>
    <w:rsid w:val="00973199"/>
    <w:rsid w:val="00980F69"/>
    <w:rsid w:val="0098115D"/>
    <w:rsid w:val="009821DC"/>
    <w:rsid w:val="009838EF"/>
    <w:rsid w:val="00983F56"/>
    <w:rsid w:val="0098476F"/>
    <w:rsid w:val="0098481C"/>
    <w:rsid w:val="00984F57"/>
    <w:rsid w:val="00986384"/>
    <w:rsid w:val="009901E6"/>
    <w:rsid w:val="00990289"/>
    <w:rsid w:val="00990F7C"/>
    <w:rsid w:val="00991B36"/>
    <w:rsid w:val="00992123"/>
    <w:rsid w:val="00992E07"/>
    <w:rsid w:val="00992F2F"/>
    <w:rsid w:val="00995537"/>
    <w:rsid w:val="00997BB2"/>
    <w:rsid w:val="009A05F1"/>
    <w:rsid w:val="009A0A97"/>
    <w:rsid w:val="009A12BE"/>
    <w:rsid w:val="009A404C"/>
    <w:rsid w:val="009A4CCB"/>
    <w:rsid w:val="009A761F"/>
    <w:rsid w:val="009B0284"/>
    <w:rsid w:val="009C020F"/>
    <w:rsid w:val="009C3C98"/>
    <w:rsid w:val="009C4F1B"/>
    <w:rsid w:val="009C6695"/>
    <w:rsid w:val="009D2B10"/>
    <w:rsid w:val="009D5AFE"/>
    <w:rsid w:val="009D6E4C"/>
    <w:rsid w:val="009D732F"/>
    <w:rsid w:val="009D7E56"/>
    <w:rsid w:val="009E0022"/>
    <w:rsid w:val="009E0B64"/>
    <w:rsid w:val="009E0ECD"/>
    <w:rsid w:val="009E1166"/>
    <w:rsid w:val="009E1848"/>
    <w:rsid w:val="009E3218"/>
    <w:rsid w:val="009E6C89"/>
    <w:rsid w:val="009E780D"/>
    <w:rsid w:val="009F117C"/>
    <w:rsid w:val="009F21AD"/>
    <w:rsid w:val="009F3B58"/>
    <w:rsid w:val="009F42F3"/>
    <w:rsid w:val="009F5666"/>
    <w:rsid w:val="009F5D21"/>
    <w:rsid w:val="009F6181"/>
    <w:rsid w:val="009F7D45"/>
    <w:rsid w:val="009F7E10"/>
    <w:rsid w:val="00A002B2"/>
    <w:rsid w:val="00A00357"/>
    <w:rsid w:val="00A010BA"/>
    <w:rsid w:val="00A016A7"/>
    <w:rsid w:val="00A0288C"/>
    <w:rsid w:val="00A028E3"/>
    <w:rsid w:val="00A04449"/>
    <w:rsid w:val="00A04DCA"/>
    <w:rsid w:val="00A07322"/>
    <w:rsid w:val="00A07C90"/>
    <w:rsid w:val="00A10EC0"/>
    <w:rsid w:val="00A14A1B"/>
    <w:rsid w:val="00A14A88"/>
    <w:rsid w:val="00A16CA7"/>
    <w:rsid w:val="00A16E1B"/>
    <w:rsid w:val="00A17EEE"/>
    <w:rsid w:val="00A2789B"/>
    <w:rsid w:val="00A27D4D"/>
    <w:rsid w:val="00A33919"/>
    <w:rsid w:val="00A3391C"/>
    <w:rsid w:val="00A33AE7"/>
    <w:rsid w:val="00A33B86"/>
    <w:rsid w:val="00A34E63"/>
    <w:rsid w:val="00A35162"/>
    <w:rsid w:val="00A351D8"/>
    <w:rsid w:val="00A35C8E"/>
    <w:rsid w:val="00A35E1A"/>
    <w:rsid w:val="00A36FB2"/>
    <w:rsid w:val="00A401B2"/>
    <w:rsid w:val="00A405F9"/>
    <w:rsid w:val="00A40C82"/>
    <w:rsid w:val="00A41574"/>
    <w:rsid w:val="00A43E86"/>
    <w:rsid w:val="00A44007"/>
    <w:rsid w:val="00A4503B"/>
    <w:rsid w:val="00A45264"/>
    <w:rsid w:val="00A45302"/>
    <w:rsid w:val="00A45994"/>
    <w:rsid w:val="00A45F33"/>
    <w:rsid w:val="00A4634F"/>
    <w:rsid w:val="00A5021D"/>
    <w:rsid w:val="00A523CC"/>
    <w:rsid w:val="00A53384"/>
    <w:rsid w:val="00A53C92"/>
    <w:rsid w:val="00A55BDC"/>
    <w:rsid w:val="00A57544"/>
    <w:rsid w:val="00A576D5"/>
    <w:rsid w:val="00A57F83"/>
    <w:rsid w:val="00A6266B"/>
    <w:rsid w:val="00A62AEC"/>
    <w:rsid w:val="00A6353E"/>
    <w:rsid w:val="00A63B1C"/>
    <w:rsid w:val="00A666B4"/>
    <w:rsid w:val="00A67605"/>
    <w:rsid w:val="00A67788"/>
    <w:rsid w:val="00A6787A"/>
    <w:rsid w:val="00A706E6"/>
    <w:rsid w:val="00A73D91"/>
    <w:rsid w:val="00A7503C"/>
    <w:rsid w:val="00A8338C"/>
    <w:rsid w:val="00A84423"/>
    <w:rsid w:val="00A85784"/>
    <w:rsid w:val="00A876F8"/>
    <w:rsid w:val="00A90FE9"/>
    <w:rsid w:val="00A913BE"/>
    <w:rsid w:val="00A91732"/>
    <w:rsid w:val="00A9555C"/>
    <w:rsid w:val="00AA1085"/>
    <w:rsid w:val="00AA31A6"/>
    <w:rsid w:val="00AA4140"/>
    <w:rsid w:val="00AA7B7D"/>
    <w:rsid w:val="00AB001C"/>
    <w:rsid w:val="00AB091E"/>
    <w:rsid w:val="00AB1A01"/>
    <w:rsid w:val="00AB2A25"/>
    <w:rsid w:val="00AB2CE2"/>
    <w:rsid w:val="00AB432F"/>
    <w:rsid w:val="00AB469A"/>
    <w:rsid w:val="00AB5E72"/>
    <w:rsid w:val="00AB740F"/>
    <w:rsid w:val="00AC0917"/>
    <w:rsid w:val="00AC1490"/>
    <w:rsid w:val="00AC14CE"/>
    <w:rsid w:val="00AC2B93"/>
    <w:rsid w:val="00AC4969"/>
    <w:rsid w:val="00AC5F48"/>
    <w:rsid w:val="00AC6525"/>
    <w:rsid w:val="00AC6D81"/>
    <w:rsid w:val="00AD3FA7"/>
    <w:rsid w:val="00AD3FEE"/>
    <w:rsid w:val="00AD4472"/>
    <w:rsid w:val="00AD5896"/>
    <w:rsid w:val="00AD6307"/>
    <w:rsid w:val="00AD66F4"/>
    <w:rsid w:val="00AD7014"/>
    <w:rsid w:val="00AE15F3"/>
    <w:rsid w:val="00AE42AF"/>
    <w:rsid w:val="00AE4367"/>
    <w:rsid w:val="00AE4452"/>
    <w:rsid w:val="00AE4AFF"/>
    <w:rsid w:val="00AE509A"/>
    <w:rsid w:val="00AF0845"/>
    <w:rsid w:val="00AF1111"/>
    <w:rsid w:val="00AF2C2D"/>
    <w:rsid w:val="00AF335A"/>
    <w:rsid w:val="00AF51C5"/>
    <w:rsid w:val="00AF64E2"/>
    <w:rsid w:val="00AF7229"/>
    <w:rsid w:val="00AF7D2C"/>
    <w:rsid w:val="00B023F0"/>
    <w:rsid w:val="00B066B6"/>
    <w:rsid w:val="00B06DCB"/>
    <w:rsid w:val="00B07414"/>
    <w:rsid w:val="00B07A74"/>
    <w:rsid w:val="00B1374F"/>
    <w:rsid w:val="00B144EA"/>
    <w:rsid w:val="00B15F53"/>
    <w:rsid w:val="00B16DA8"/>
    <w:rsid w:val="00B16E3A"/>
    <w:rsid w:val="00B1732B"/>
    <w:rsid w:val="00B17873"/>
    <w:rsid w:val="00B20373"/>
    <w:rsid w:val="00B220B8"/>
    <w:rsid w:val="00B22B53"/>
    <w:rsid w:val="00B256CF"/>
    <w:rsid w:val="00B27988"/>
    <w:rsid w:val="00B27DDC"/>
    <w:rsid w:val="00B307BF"/>
    <w:rsid w:val="00B313F7"/>
    <w:rsid w:val="00B319AA"/>
    <w:rsid w:val="00B32DFC"/>
    <w:rsid w:val="00B3360A"/>
    <w:rsid w:val="00B33850"/>
    <w:rsid w:val="00B3463C"/>
    <w:rsid w:val="00B35721"/>
    <w:rsid w:val="00B365CD"/>
    <w:rsid w:val="00B402DD"/>
    <w:rsid w:val="00B411D3"/>
    <w:rsid w:val="00B4208A"/>
    <w:rsid w:val="00B44003"/>
    <w:rsid w:val="00B524E0"/>
    <w:rsid w:val="00B60BFA"/>
    <w:rsid w:val="00B62978"/>
    <w:rsid w:val="00B62DBE"/>
    <w:rsid w:val="00B6444F"/>
    <w:rsid w:val="00B656A4"/>
    <w:rsid w:val="00B6766A"/>
    <w:rsid w:val="00B6778D"/>
    <w:rsid w:val="00B728F8"/>
    <w:rsid w:val="00B732F8"/>
    <w:rsid w:val="00B7400B"/>
    <w:rsid w:val="00B75182"/>
    <w:rsid w:val="00B751D1"/>
    <w:rsid w:val="00B76DC7"/>
    <w:rsid w:val="00B816AE"/>
    <w:rsid w:val="00B8472E"/>
    <w:rsid w:val="00B8602D"/>
    <w:rsid w:val="00B86DC1"/>
    <w:rsid w:val="00B874C3"/>
    <w:rsid w:val="00B902E9"/>
    <w:rsid w:val="00B90C17"/>
    <w:rsid w:val="00B93E11"/>
    <w:rsid w:val="00B9483B"/>
    <w:rsid w:val="00B96A6B"/>
    <w:rsid w:val="00B97EF2"/>
    <w:rsid w:val="00BA05E2"/>
    <w:rsid w:val="00BA26C8"/>
    <w:rsid w:val="00BA3A0C"/>
    <w:rsid w:val="00BA45B9"/>
    <w:rsid w:val="00BA46AA"/>
    <w:rsid w:val="00BA4E35"/>
    <w:rsid w:val="00BA53ED"/>
    <w:rsid w:val="00BA64E4"/>
    <w:rsid w:val="00BA7763"/>
    <w:rsid w:val="00BA7DF5"/>
    <w:rsid w:val="00BB11C9"/>
    <w:rsid w:val="00BB306B"/>
    <w:rsid w:val="00BB3689"/>
    <w:rsid w:val="00BB520F"/>
    <w:rsid w:val="00BC0345"/>
    <w:rsid w:val="00BC0648"/>
    <w:rsid w:val="00BC0E15"/>
    <w:rsid w:val="00BC1055"/>
    <w:rsid w:val="00BC1D41"/>
    <w:rsid w:val="00BC3C3F"/>
    <w:rsid w:val="00BC5D39"/>
    <w:rsid w:val="00BC654B"/>
    <w:rsid w:val="00BD4D73"/>
    <w:rsid w:val="00BD6260"/>
    <w:rsid w:val="00BE0C6D"/>
    <w:rsid w:val="00BE113D"/>
    <w:rsid w:val="00BE431B"/>
    <w:rsid w:val="00BF112A"/>
    <w:rsid w:val="00BF164D"/>
    <w:rsid w:val="00BF1959"/>
    <w:rsid w:val="00BF30AC"/>
    <w:rsid w:val="00BF314A"/>
    <w:rsid w:val="00BF5D42"/>
    <w:rsid w:val="00BF78A3"/>
    <w:rsid w:val="00C00854"/>
    <w:rsid w:val="00C01E92"/>
    <w:rsid w:val="00C07022"/>
    <w:rsid w:val="00C13F57"/>
    <w:rsid w:val="00C14E3A"/>
    <w:rsid w:val="00C1510E"/>
    <w:rsid w:val="00C155E2"/>
    <w:rsid w:val="00C2027D"/>
    <w:rsid w:val="00C20BBC"/>
    <w:rsid w:val="00C24607"/>
    <w:rsid w:val="00C25377"/>
    <w:rsid w:val="00C257DA"/>
    <w:rsid w:val="00C2646C"/>
    <w:rsid w:val="00C27ADD"/>
    <w:rsid w:val="00C30710"/>
    <w:rsid w:val="00C345EF"/>
    <w:rsid w:val="00C40C1A"/>
    <w:rsid w:val="00C43D9F"/>
    <w:rsid w:val="00C44309"/>
    <w:rsid w:val="00C449ED"/>
    <w:rsid w:val="00C45037"/>
    <w:rsid w:val="00C45137"/>
    <w:rsid w:val="00C452A9"/>
    <w:rsid w:val="00C45F12"/>
    <w:rsid w:val="00C50956"/>
    <w:rsid w:val="00C53AFF"/>
    <w:rsid w:val="00C53D59"/>
    <w:rsid w:val="00C545DA"/>
    <w:rsid w:val="00C54CB1"/>
    <w:rsid w:val="00C56F71"/>
    <w:rsid w:val="00C64731"/>
    <w:rsid w:val="00C65C69"/>
    <w:rsid w:val="00C65E88"/>
    <w:rsid w:val="00C66186"/>
    <w:rsid w:val="00C6711E"/>
    <w:rsid w:val="00C76BF4"/>
    <w:rsid w:val="00C77A85"/>
    <w:rsid w:val="00C80A64"/>
    <w:rsid w:val="00C81A0C"/>
    <w:rsid w:val="00C81DD8"/>
    <w:rsid w:val="00C86AC8"/>
    <w:rsid w:val="00C87F15"/>
    <w:rsid w:val="00C90672"/>
    <w:rsid w:val="00C90C58"/>
    <w:rsid w:val="00C9168F"/>
    <w:rsid w:val="00C9207B"/>
    <w:rsid w:val="00C93623"/>
    <w:rsid w:val="00C95015"/>
    <w:rsid w:val="00C95160"/>
    <w:rsid w:val="00C95295"/>
    <w:rsid w:val="00C960CE"/>
    <w:rsid w:val="00C97224"/>
    <w:rsid w:val="00CA0C4F"/>
    <w:rsid w:val="00CA1222"/>
    <w:rsid w:val="00CA163B"/>
    <w:rsid w:val="00CA31DD"/>
    <w:rsid w:val="00CA58A3"/>
    <w:rsid w:val="00CA7421"/>
    <w:rsid w:val="00CB2412"/>
    <w:rsid w:val="00CC02F2"/>
    <w:rsid w:val="00CC0D7C"/>
    <w:rsid w:val="00CC308E"/>
    <w:rsid w:val="00CC7129"/>
    <w:rsid w:val="00CC72AE"/>
    <w:rsid w:val="00CD32DC"/>
    <w:rsid w:val="00CD3527"/>
    <w:rsid w:val="00CD35CC"/>
    <w:rsid w:val="00CD4F2F"/>
    <w:rsid w:val="00CD7044"/>
    <w:rsid w:val="00CD7C4A"/>
    <w:rsid w:val="00CE0BD1"/>
    <w:rsid w:val="00CE2DA8"/>
    <w:rsid w:val="00CE496F"/>
    <w:rsid w:val="00CE53F0"/>
    <w:rsid w:val="00CE5A05"/>
    <w:rsid w:val="00CF1170"/>
    <w:rsid w:val="00CF28ED"/>
    <w:rsid w:val="00CF4D15"/>
    <w:rsid w:val="00D005A8"/>
    <w:rsid w:val="00D0163E"/>
    <w:rsid w:val="00D02409"/>
    <w:rsid w:val="00D0638D"/>
    <w:rsid w:val="00D110C3"/>
    <w:rsid w:val="00D1131C"/>
    <w:rsid w:val="00D1289A"/>
    <w:rsid w:val="00D14175"/>
    <w:rsid w:val="00D15B92"/>
    <w:rsid w:val="00D165B4"/>
    <w:rsid w:val="00D16A7F"/>
    <w:rsid w:val="00D16B4F"/>
    <w:rsid w:val="00D217E8"/>
    <w:rsid w:val="00D22C96"/>
    <w:rsid w:val="00D24492"/>
    <w:rsid w:val="00D26853"/>
    <w:rsid w:val="00D30CCE"/>
    <w:rsid w:val="00D317CA"/>
    <w:rsid w:val="00D32C2D"/>
    <w:rsid w:val="00D34BD9"/>
    <w:rsid w:val="00D34D2A"/>
    <w:rsid w:val="00D401C5"/>
    <w:rsid w:val="00D4186C"/>
    <w:rsid w:val="00D43324"/>
    <w:rsid w:val="00D43788"/>
    <w:rsid w:val="00D44DFC"/>
    <w:rsid w:val="00D47C1F"/>
    <w:rsid w:val="00D508C7"/>
    <w:rsid w:val="00D5229F"/>
    <w:rsid w:val="00D53254"/>
    <w:rsid w:val="00D5402E"/>
    <w:rsid w:val="00D541F3"/>
    <w:rsid w:val="00D56D62"/>
    <w:rsid w:val="00D639CD"/>
    <w:rsid w:val="00D63F23"/>
    <w:rsid w:val="00D64A85"/>
    <w:rsid w:val="00D65B70"/>
    <w:rsid w:val="00D66CB1"/>
    <w:rsid w:val="00D75390"/>
    <w:rsid w:val="00D8025D"/>
    <w:rsid w:val="00D807D3"/>
    <w:rsid w:val="00D83BB6"/>
    <w:rsid w:val="00D84200"/>
    <w:rsid w:val="00D84D08"/>
    <w:rsid w:val="00D86887"/>
    <w:rsid w:val="00D87D99"/>
    <w:rsid w:val="00D901BD"/>
    <w:rsid w:val="00D91B38"/>
    <w:rsid w:val="00D9527F"/>
    <w:rsid w:val="00DA051F"/>
    <w:rsid w:val="00DA0C31"/>
    <w:rsid w:val="00DA159B"/>
    <w:rsid w:val="00DA2BD2"/>
    <w:rsid w:val="00DA30D7"/>
    <w:rsid w:val="00DA3380"/>
    <w:rsid w:val="00DA6555"/>
    <w:rsid w:val="00DA710C"/>
    <w:rsid w:val="00DA797C"/>
    <w:rsid w:val="00DB3507"/>
    <w:rsid w:val="00DB593C"/>
    <w:rsid w:val="00DB6471"/>
    <w:rsid w:val="00DC50FA"/>
    <w:rsid w:val="00DC5DB1"/>
    <w:rsid w:val="00DC6169"/>
    <w:rsid w:val="00DC7927"/>
    <w:rsid w:val="00DD29C6"/>
    <w:rsid w:val="00DD4B25"/>
    <w:rsid w:val="00DD57EF"/>
    <w:rsid w:val="00DE0291"/>
    <w:rsid w:val="00DE3D70"/>
    <w:rsid w:val="00DE5070"/>
    <w:rsid w:val="00DE5109"/>
    <w:rsid w:val="00DE5D6F"/>
    <w:rsid w:val="00DF0F13"/>
    <w:rsid w:val="00DF1454"/>
    <w:rsid w:val="00DF1A2F"/>
    <w:rsid w:val="00DF38E0"/>
    <w:rsid w:val="00DF3A34"/>
    <w:rsid w:val="00DF3C9D"/>
    <w:rsid w:val="00DF4D26"/>
    <w:rsid w:val="00DF5335"/>
    <w:rsid w:val="00DF543A"/>
    <w:rsid w:val="00DF5B79"/>
    <w:rsid w:val="00DF7715"/>
    <w:rsid w:val="00E005C8"/>
    <w:rsid w:val="00E03B7B"/>
    <w:rsid w:val="00E05699"/>
    <w:rsid w:val="00E11537"/>
    <w:rsid w:val="00E15745"/>
    <w:rsid w:val="00E23DA8"/>
    <w:rsid w:val="00E24644"/>
    <w:rsid w:val="00E259DD"/>
    <w:rsid w:val="00E303AB"/>
    <w:rsid w:val="00E304DB"/>
    <w:rsid w:val="00E329A0"/>
    <w:rsid w:val="00E33861"/>
    <w:rsid w:val="00E358DB"/>
    <w:rsid w:val="00E35D4B"/>
    <w:rsid w:val="00E37DEC"/>
    <w:rsid w:val="00E41002"/>
    <w:rsid w:val="00E4425B"/>
    <w:rsid w:val="00E4445B"/>
    <w:rsid w:val="00E46D14"/>
    <w:rsid w:val="00E473CB"/>
    <w:rsid w:val="00E512B5"/>
    <w:rsid w:val="00E513D6"/>
    <w:rsid w:val="00E51514"/>
    <w:rsid w:val="00E5265C"/>
    <w:rsid w:val="00E5358F"/>
    <w:rsid w:val="00E555FA"/>
    <w:rsid w:val="00E60E3B"/>
    <w:rsid w:val="00E612C8"/>
    <w:rsid w:val="00E61EAF"/>
    <w:rsid w:val="00E61EDC"/>
    <w:rsid w:val="00E63571"/>
    <w:rsid w:val="00E64FBC"/>
    <w:rsid w:val="00E67991"/>
    <w:rsid w:val="00E71D9E"/>
    <w:rsid w:val="00E7227B"/>
    <w:rsid w:val="00E7545E"/>
    <w:rsid w:val="00E77BE7"/>
    <w:rsid w:val="00E9042D"/>
    <w:rsid w:val="00E9043E"/>
    <w:rsid w:val="00E9123F"/>
    <w:rsid w:val="00E92067"/>
    <w:rsid w:val="00E926BF"/>
    <w:rsid w:val="00E933AA"/>
    <w:rsid w:val="00E95C1E"/>
    <w:rsid w:val="00E97101"/>
    <w:rsid w:val="00EA26E9"/>
    <w:rsid w:val="00EA3101"/>
    <w:rsid w:val="00EA38C8"/>
    <w:rsid w:val="00EA5339"/>
    <w:rsid w:val="00EA67F1"/>
    <w:rsid w:val="00EB4447"/>
    <w:rsid w:val="00EB504E"/>
    <w:rsid w:val="00EB7DD7"/>
    <w:rsid w:val="00EC2109"/>
    <w:rsid w:val="00EC2E3E"/>
    <w:rsid w:val="00EC395E"/>
    <w:rsid w:val="00EC4650"/>
    <w:rsid w:val="00ED21C5"/>
    <w:rsid w:val="00ED343A"/>
    <w:rsid w:val="00ED40F9"/>
    <w:rsid w:val="00ED443D"/>
    <w:rsid w:val="00ED4AFA"/>
    <w:rsid w:val="00ED608B"/>
    <w:rsid w:val="00EE0D76"/>
    <w:rsid w:val="00EE199D"/>
    <w:rsid w:val="00EE52E0"/>
    <w:rsid w:val="00EE5E38"/>
    <w:rsid w:val="00EE7403"/>
    <w:rsid w:val="00EF0010"/>
    <w:rsid w:val="00EF0354"/>
    <w:rsid w:val="00EF3F1F"/>
    <w:rsid w:val="00EF74F3"/>
    <w:rsid w:val="00F001E3"/>
    <w:rsid w:val="00F014D2"/>
    <w:rsid w:val="00F02BB5"/>
    <w:rsid w:val="00F04572"/>
    <w:rsid w:val="00F07816"/>
    <w:rsid w:val="00F10244"/>
    <w:rsid w:val="00F1058E"/>
    <w:rsid w:val="00F11268"/>
    <w:rsid w:val="00F11EBC"/>
    <w:rsid w:val="00F12048"/>
    <w:rsid w:val="00F12592"/>
    <w:rsid w:val="00F13804"/>
    <w:rsid w:val="00F163A4"/>
    <w:rsid w:val="00F166E3"/>
    <w:rsid w:val="00F22434"/>
    <w:rsid w:val="00F236C6"/>
    <w:rsid w:val="00F245CD"/>
    <w:rsid w:val="00F24855"/>
    <w:rsid w:val="00F271AA"/>
    <w:rsid w:val="00F32F82"/>
    <w:rsid w:val="00F3550B"/>
    <w:rsid w:val="00F36231"/>
    <w:rsid w:val="00F36747"/>
    <w:rsid w:val="00F375C3"/>
    <w:rsid w:val="00F44C64"/>
    <w:rsid w:val="00F47A8A"/>
    <w:rsid w:val="00F514D3"/>
    <w:rsid w:val="00F51E45"/>
    <w:rsid w:val="00F53C86"/>
    <w:rsid w:val="00F53FD7"/>
    <w:rsid w:val="00F5483A"/>
    <w:rsid w:val="00F552D2"/>
    <w:rsid w:val="00F561B8"/>
    <w:rsid w:val="00F5724D"/>
    <w:rsid w:val="00F57BA2"/>
    <w:rsid w:val="00F62E61"/>
    <w:rsid w:val="00F64A39"/>
    <w:rsid w:val="00F65D05"/>
    <w:rsid w:val="00F65E79"/>
    <w:rsid w:val="00F67288"/>
    <w:rsid w:val="00F67A14"/>
    <w:rsid w:val="00F70BE7"/>
    <w:rsid w:val="00F713BF"/>
    <w:rsid w:val="00F729B2"/>
    <w:rsid w:val="00F72E44"/>
    <w:rsid w:val="00F73975"/>
    <w:rsid w:val="00F73B46"/>
    <w:rsid w:val="00F779BE"/>
    <w:rsid w:val="00F77BFB"/>
    <w:rsid w:val="00F85573"/>
    <w:rsid w:val="00F865C8"/>
    <w:rsid w:val="00F876E2"/>
    <w:rsid w:val="00F90DFA"/>
    <w:rsid w:val="00F91AF6"/>
    <w:rsid w:val="00F922D9"/>
    <w:rsid w:val="00F930DF"/>
    <w:rsid w:val="00F93331"/>
    <w:rsid w:val="00F95FE0"/>
    <w:rsid w:val="00FA29E9"/>
    <w:rsid w:val="00FA3DDE"/>
    <w:rsid w:val="00FA4696"/>
    <w:rsid w:val="00FA5077"/>
    <w:rsid w:val="00FB1001"/>
    <w:rsid w:val="00FB16F5"/>
    <w:rsid w:val="00FB1C23"/>
    <w:rsid w:val="00FB2651"/>
    <w:rsid w:val="00FB319E"/>
    <w:rsid w:val="00FB5352"/>
    <w:rsid w:val="00FC0743"/>
    <w:rsid w:val="00FC1665"/>
    <w:rsid w:val="00FC3CE1"/>
    <w:rsid w:val="00FC43B7"/>
    <w:rsid w:val="00FC441A"/>
    <w:rsid w:val="00FC6862"/>
    <w:rsid w:val="00FC7196"/>
    <w:rsid w:val="00FC7612"/>
    <w:rsid w:val="00FD1191"/>
    <w:rsid w:val="00FD1C06"/>
    <w:rsid w:val="00FD1DC8"/>
    <w:rsid w:val="00FD2D5D"/>
    <w:rsid w:val="00FD64D8"/>
    <w:rsid w:val="00FE0769"/>
    <w:rsid w:val="00FE115C"/>
    <w:rsid w:val="00FE188F"/>
    <w:rsid w:val="00FE66BD"/>
    <w:rsid w:val="00FE67D8"/>
    <w:rsid w:val="00FE6BA0"/>
    <w:rsid w:val="00FE72B8"/>
    <w:rsid w:val="00FF0CAE"/>
    <w:rsid w:val="00FF0F6A"/>
    <w:rsid w:val="00FF1A43"/>
    <w:rsid w:val="00FF2461"/>
    <w:rsid w:val="00FF7EB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FB"/>
    <w:rPr>
      <w:rFonts w:ascii="Times New Roman" w:eastAsia="Times New Roman" w:hAnsi="Times New Roman"/>
    </w:rPr>
  </w:style>
  <w:style w:type="paragraph" w:styleId="5">
    <w:name w:val="heading 5"/>
    <w:basedOn w:val="a"/>
    <w:next w:val="a"/>
    <w:link w:val="50"/>
    <w:qFormat/>
    <w:rsid w:val="006A72FB"/>
    <w:pPr>
      <w:keepNext/>
      <w:jc w:val="center"/>
      <w:outlineLvl w:val="4"/>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A72FB"/>
    <w:rPr>
      <w:rFonts w:ascii="Times New Roman" w:eastAsia="Times New Roman" w:hAnsi="Times New Roman" w:cs="Times New Roman"/>
      <w:b/>
      <w:sz w:val="28"/>
      <w:szCs w:val="24"/>
      <w:lang w:eastAsia="ru-RU"/>
    </w:rPr>
  </w:style>
  <w:style w:type="character" w:styleId="a3">
    <w:name w:val="Hyperlink"/>
    <w:rsid w:val="006A72FB"/>
    <w:rPr>
      <w:color w:val="0000FF"/>
      <w:u w:val="single"/>
    </w:rPr>
  </w:style>
  <w:style w:type="paragraph" w:styleId="a4">
    <w:name w:val="Balloon Text"/>
    <w:basedOn w:val="a"/>
    <w:link w:val="a5"/>
    <w:uiPriority w:val="99"/>
    <w:semiHidden/>
    <w:unhideWhenUsed/>
    <w:rsid w:val="006A72FB"/>
    <w:rPr>
      <w:rFonts w:ascii="Tahoma" w:hAnsi="Tahoma"/>
      <w:sz w:val="16"/>
      <w:szCs w:val="16"/>
    </w:rPr>
  </w:style>
  <w:style w:type="character" w:customStyle="1" w:styleId="a5">
    <w:name w:val="Текст выноски Знак"/>
    <w:link w:val="a4"/>
    <w:uiPriority w:val="99"/>
    <w:semiHidden/>
    <w:rsid w:val="006A72FB"/>
    <w:rPr>
      <w:rFonts w:ascii="Tahoma" w:eastAsia="Times New Roman" w:hAnsi="Tahoma" w:cs="Tahoma"/>
      <w:sz w:val="16"/>
      <w:szCs w:val="16"/>
      <w:lang w:eastAsia="ru-RU"/>
    </w:rPr>
  </w:style>
  <w:style w:type="paragraph" w:styleId="a6">
    <w:name w:val="List Paragraph"/>
    <w:basedOn w:val="a"/>
    <w:uiPriority w:val="34"/>
    <w:qFormat/>
    <w:rsid w:val="008C5D75"/>
    <w:pPr>
      <w:ind w:left="720"/>
      <w:contextualSpacing/>
    </w:pPr>
  </w:style>
  <w:style w:type="paragraph" w:customStyle="1" w:styleId="ConsPlusNonformat">
    <w:name w:val="ConsPlusNonformat"/>
    <w:uiPriority w:val="99"/>
    <w:rsid w:val="0041472C"/>
    <w:pPr>
      <w:autoSpaceDE w:val="0"/>
      <w:autoSpaceDN w:val="0"/>
      <w:adjustRightInd w:val="0"/>
    </w:pPr>
    <w:rPr>
      <w:rFonts w:ascii="Courier New" w:hAnsi="Courier New" w:cs="Courier New"/>
      <w:lang w:eastAsia="en-US"/>
    </w:rPr>
  </w:style>
  <w:style w:type="paragraph" w:styleId="a7">
    <w:name w:val="header"/>
    <w:basedOn w:val="a"/>
    <w:link w:val="a8"/>
    <w:uiPriority w:val="99"/>
    <w:unhideWhenUsed/>
    <w:rsid w:val="001A10B6"/>
    <w:pPr>
      <w:tabs>
        <w:tab w:val="center" w:pos="4677"/>
        <w:tab w:val="right" w:pos="9355"/>
      </w:tabs>
    </w:pPr>
  </w:style>
  <w:style w:type="character" w:customStyle="1" w:styleId="a8">
    <w:name w:val="Верхний колонтитул Знак"/>
    <w:link w:val="a7"/>
    <w:uiPriority w:val="99"/>
    <w:rsid w:val="001A10B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A10B6"/>
    <w:pPr>
      <w:tabs>
        <w:tab w:val="center" w:pos="4677"/>
        <w:tab w:val="right" w:pos="9355"/>
      </w:tabs>
    </w:pPr>
  </w:style>
  <w:style w:type="character" w:customStyle="1" w:styleId="aa">
    <w:name w:val="Нижний колонтитул Знак"/>
    <w:link w:val="a9"/>
    <w:uiPriority w:val="99"/>
    <w:rsid w:val="001A10B6"/>
    <w:rPr>
      <w:rFonts w:ascii="Times New Roman" w:eastAsia="Times New Roman" w:hAnsi="Times New Roman" w:cs="Times New Roman"/>
      <w:sz w:val="20"/>
      <w:szCs w:val="20"/>
      <w:lang w:eastAsia="ru-RU"/>
    </w:rPr>
  </w:style>
  <w:style w:type="paragraph" w:customStyle="1" w:styleId="CharCarChar">
    <w:name w:val="Char Car Char"/>
    <w:basedOn w:val="a"/>
    <w:rsid w:val="00FC0743"/>
    <w:pPr>
      <w:spacing w:after="160" w:line="240" w:lineRule="exact"/>
    </w:pPr>
    <w:rPr>
      <w:rFonts w:ascii="Verdana" w:hAnsi="Verdana" w:cs="Verdana"/>
      <w:lang w:val="en-US" w:eastAsia="en-US"/>
    </w:rPr>
  </w:style>
  <w:style w:type="paragraph" w:styleId="ab">
    <w:name w:val="Normal (Web)"/>
    <w:basedOn w:val="a"/>
    <w:uiPriority w:val="99"/>
    <w:semiHidden/>
    <w:unhideWhenUsed/>
    <w:rsid w:val="00F32F82"/>
    <w:pPr>
      <w:spacing w:before="100" w:beforeAutospacing="1" w:after="100" w:afterAutospacing="1"/>
    </w:pPr>
    <w:rPr>
      <w:sz w:val="24"/>
      <w:szCs w:val="24"/>
    </w:rPr>
  </w:style>
  <w:style w:type="paragraph" w:styleId="ac">
    <w:name w:val="Body Text"/>
    <w:basedOn w:val="a"/>
    <w:link w:val="ad"/>
    <w:rsid w:val="00661945"/>
    <w:pPr>
      <w:jc w:val="both"/>
    </w:pPr>
    <w:rPr>
      <w:sz w:val="24"/>
    </w:rPr>
  </w:style>
  <w:style w:type="character" w:customStyle="1" w:styleId="ad">
    <w:name w:val="Основной текст Знак"/>
    <w:link w:val="ac"/>
    <w:rsid w:val="00661945"/>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61945"/>
    <w:pPr>
      <w:spacing w:after="160" w:line="240" w:lineRule="exact"/>
    </w:pPr>
    <w:rPr>
      <w:sz w:val="28"/>
      <w:lang w:val="en-US" w:eastAsia="en-US"/>
    </w:rPr>
  </w:style>
  <w:style w:type="paragraph" w:styleId="af">
    <w:name w:val="Body Text Indent"/>
    <w:basedOn w:val="a"/>
    <w:link w:val="af0"/>
    <w:rsid w:val="00661945"/>
    <w:pPr>
      <w:spacing w:after="120"/>
      <w:ind w:left="283"/>
    </w:pPr>
    <w:rPr>
      <w:sz w:val="24"/>
      <w:szCs w:val="24"/>
    </w:rPr>
  </w:style>
  <w:style w:type="character" w:customStyle="1" w:styleId="af0">
    <w:name w:val="Основной текст с отступом Знак"/>
    <w:link w:val="af"/>
    <w:rsid w:val="00661945"/>
    <w:rPr>
      <w:rFonts w:ascii="Times New Roman" w:eastAsia="Times New Roman" w:hAnsi="Times New Roman" w:cs="Times New Roman"/>
      <w:sz w:val="24"/>
      <w:szCs w:val="24"/>
      <w:lang w:eastAsia="ru-RU"/>
    </w:rPr>
  </w:style>
  <w:style w:type="paragraph" w:styleId="af1">
    <w:name w:val="No Spacing"/>
    <w:link w:val="af2"/>
    <w:uiPriority w:val="1"/>
    <w:qFormat/>
    <w:rsid w:val="00C77A85"/>
    <w:rPr>
      <w:sz w:val="22"/>
      <w:szCs w:val="22"/>
      <w:lang w:eastAsia="en-US"/>
    </w:rPr>
  </w:style>
  <w:style w:type="table" w:styleId="af3">
    <w:name w:val="Table Grid"/>
    <w:basedOn w:val="a1"/>
    <w:rsid w:val="00C77A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561B8"/>
    <w:pPr>
      <w:widowControl w:val="0"/>
      <w:suppressAutoHyphens/>
      <w:autoSpaceDE w:val="0"/>
      <w:ind w:firstLine="720"/>
    </w:pPr>
    <w:rPr>
      <w:rFonts w:ascii="Arial" w:eastAsia="Times New Roman" w:hAnsi="Arial" w:cs="Arial"/>
      <w:lang w:eastAsia="ar-SA"/>
    </w:rPr>
  </w:style>
  <w:style w:type="character" w:customStyle="1" w:styleId="skypepnhtextspan">
    <w:name w:val="skype_pnh_text_span"/>
    <w:basedOn w:val="a0"/>
    <w:rsid w:val="00F561B8"/>
  </w:style>
  <w:style w:type="character" w:styleId="af4">
    <w:name w:val="Strong"/>
    <w:uiPriority w:val="22"/>
    <w:qFormat/>
    <w:rsid w:val="00F561B8"/>
    <w:rPr>
      <w:b/>
      <w:bCs/>
    </w:rPr>
  </w:style>
  <w:style w:type="character" w:styleId="af5">
    <w:name w:val="Emphasis"/>
    <w:uiPriority w:val="20"/>
    <w:qFormat/>
    <w:rsid w:val="00F561B8"/>
    <w:rPr>
      <w:i/>
      <w:iCs/>
    </w:rPr>
  </w:style>
  <w:style w:type="paragraph" w:customStyle="1" w:styleId="ConsPlusTitle">
    <w:name w:val="ConsPlusTitle"/>
    <w:basedOn w:val="a"/>
    <w:rsid w:val="00A401B2"/>
    <w:pPr>
      <w:autoSpaceDE w:val="0"/>
      <w:autoSpaceDN w:val="0"/>
    </w:pPr>
    <w:rPr>
      <w:rFonts w:eastAsia="Calibri"/>
      <w:b/>
      <w:bCs/>
      <w:sz w:val="24"/>
      <w:szCs w:val="24"/>
    </w:rPr>
  </w:style>
  <w:style w:type="paragraph" w:styleId="af6">
    <w:name w:val="Title"/>
    <w:basedOn w:val="a"/>
    <w:link w:val="af7"/>
    <w:qFormat/>
    <w:rsid w:val="00543D62"/>
    <w:pPr>
      <w:jc w:val="center"/>
    </w:pPr>
    <w:rPr>
      <w:sz w:val="28"/>
    </w:rPr>
  </w:style>
  <w:style w:type="character" w:customStyle="1" w:styleId="af7">
    <w:name w:val="Название Знак"/>
    <w:basedOn w:val="a0"/>
    <w:link w:val="af6"/>
    <w:rsid w:val="00543D62"/>
    <w:rPr>
      <w:rFonts w:ascii="Times New Roman" w:eastAsia="Times New Roman" w:hAnsi="Times New Roman"/>
      <w:sz w:val="28"/>
    </w:rPr>
  </w:style>
  <w:style w:type="character" w:customStyle="1" w:styleId="af2">
    <w:name w:val="Без интервала Знак"/>
    <w:link w:val="af1"/>
    <w:uiPriority w:val="1"/>
    <w:locked/>
    <w:rsid w:val="001C3B98"/>
    <w:rPr>
      <w:sz w:val="22"/>
      <w:szCs w:val="22"/>
      <w:lang w:eastAsia="en-US"/>
    </w:rPr>
  </w:style>
  <w:style w:type="paragraph" w:customStyle="1" w:styleId="2">
    <w:name w:val="Абзац списка2"/>
    <w:basedOn w:val="a"/>
    <w:rsid w:val="00485A48"/>
    <w:pPr>
      <w:spacing w:after="200" w:line="276" w:lineRule="auto"/>
      <w:ind w:left="720"/>
    </w:pPr>
    <w:rPr>
      <w:rFonts w:ascii="Calibri" w:hAnsi="Calibri"/>
      <w:sz w:val="22"/>
      <w:szCs w:val="22"/>
    </w:rPr>
  </w:style>
  <w:style w:type="paragraph" w:styleId="af8">
    <w:name w:val="Document Map"/>
    <w:basedOn w:val="a"/>
    <w:link w:val="af9"/>
    <w:uiPriority w:val="99"/>
    <w:semiHidden/>
    <w:unhideWhenUsed/>
    <w:rsid w:val="006E2D9D"/>
    <w:rPr>
      <w:rFonts w:ascii="Tahoma" w:hAnsi="Tahoma" w:cs="Tahoma"/>
      <w:sz w:val="16"/>
      <w:szCs w:val="16"/>
    </w:rPr>
  </w:style>
  <w:style w:type="character" w:customStyle="1" w:styleId="af9">
    <w:name w:val="Схема документа Знак"/>
    <w:basedOn w:val="a0"/>
    <w:link w:val="af8"/>
    <w:uiPriority w:val="99"/>
    <w:semiHidden/>
    <w:rsid w:val="006E2D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45800">
      <w:bodyDiv w:val="1"/>
      <w:marLeft w:val="0"/>
      <w:marRight w:val="0"/>
      <w:marTop w:val="0"/>
      <w:marBottom w:val="0"/>
      <w:divBdr>
        <w:top w:val="none" w:sz="0" w:space="0" w:color="auto"/>
        <w:left w:val="none" w:sz="0" w:space="0" w:color="auto"/>
        <w:bottom w:val="none" w:sz="0" w:space="0" w:color="auto"/>
        <w:right w:val="none" w:sz="0" w:space="0" w:color="auto"/>
      </w:divBdr>
    </w:div>
    <w:div w:id="434181141">
      <w:bodyDiv w:val="1"/>
      <w:marLeft w:val="0"/>
      <w:marRight w:val="0"/>
      <w:marTop w:val="0"/>
      <w:marBottom w:val="0"/>
      <w:divBdr>
        <w:top w:val="none" w:sz="0" w:space="0" w:color="auto"/>
        <w:left w:val="none" w:sz="0" w:space="0" w:color="auto"/>
        <w:bottom w:val="none" w:sz="0" w:space="0" w:color="auto"/>
        <w:right w:val="none" w:sz="0" w:space="0" w:color="auto"/>
      </w:divBdr>
    </w:div>
    <w:div w:id="565259250">
      <w:bodyDiv w:val="1"/>
      <w:marLeft w:val="0"/>
      <w:marRight w:val="0"/>
      <w:marTop w:val="0"/>
      <w:marBottom w:val="0"/>
      <w:divBdr>
        <w:top w:val="none" w:sz="0" w:space="0" w:color="auto"/>
        <w:left w:val="none" w:sz="0" w:space="0" w:color="auto"/>
        <w:bottom w:val="none" w:sz="0" w:space="0" w:color="auto"/>
        <w:right w:val="none" w:sz="0" w:space="0" w:color="auto"/>
      </w:divBdr>
    </w:div>
    <w:div w:id="651058173">
      <w:bodyDiv w:val="1"/>
      <w:marLeft w:val="0"/>
      <w:marRight w:val="0"/>
      <w:marTop w:val="0"/>
      <w:marBottom w:val="0"/>
      <w:divBdr>
        <w:top w:val="none" w:sz="0" w:space="0" w:color="auto"/>
        <w:left w:val="none" w:sz="0" w:space="0" w:color="auto"/>
        <w:bottom w:val="none" w:sz="0" w:space="0" w:color="auto"/>
        <w:right w:val="none" w:sz="0" w:space="0" w:color="auto"/>
      </w:divBdr>
    </w:div>
    <w:div w:id="772438712">
      <w:bodyDiv w:val="1"/>
      <w:marLeft w:val="0"/>
      <w:marRight w:val="0"/>
      <w:marTop w:val="0"/>
      <w:marBottom w:val="0"/>
      <w:divBdr>
        <w:top w:val="none" w:sz="0" w:space="0" w:color="auto"/>
        <w:left w:val="none" w:sz="0" w:space="0" w:color="auto"/>
        <w:bottom w:val="none" w:sz="0" w:space="0" w:color="auto"/>
        <w:right w:val="none" w:sz="0" w:space="0" w:color="auto"/>
      </w:divBdr>
    </w:div>
    <w:div w:id="940645503">
      <w:bodyDiv w:val="1"/>
      <w:marLeft w:val="0"/>
      <w:marRight w:val="0"/>
      <w:marTop w:val="0"/>
      <w:marBottom w:val="0"/>
      <w:divBdr>
        <w:top w:val="none" w:sz="0" w:space="0" w:color="auto"/>
        <w:left w:val="none" w:sz="0" w:space="0" w:color="auto"/>
        <w:bottom w:val="none" w:sz="0" w:space="0" w:color="auto"/>
        <w:right w:val="none" w:sz="0" w:space="0" w:color="auto"/>
      </w:divBdr>
    </w:div>
    <w:div w:id="1056900537">
      <w:bodyDiv w:val="1"/>
      <w:marLeft w:val="0"/>
      <w:marRight w:val="0"/>
      <w:marTop w:val="0"/>
      <w:marBottom w:val="0"/>
      <w:divBdr>
        <w:top w:val="none" w:sz="0" w:space="0" w:color="auto"/>
        <w:left w:val="none" w:sz="0" w:space="0" w:color="auto"/>
        <w:bottom w:val="none" w:sz="0" w:space="0" w:color="auto"/>
        <w:right w:val="none" w:sz="0" w:space="0" w:color="auto"/>
      </w:divBdr>
    </w:div>
    <w:div w:id="1209535745">
      <w:bodyDiv w:val="1"/>
      <w:marLeft w:val="0"/>
      <w:marRight w:val="0"/>
      <w:marTop w:val="0"/>
      <w:marBottom w:val="0"/>
      <w:divBdr>
        <w:top w:val="none" w:sz="0" w:space="0" w:color="auto"/>
        <w:left w:val="none" w:sz="0" w:space="0" w:color="auto"/>
        <w:bottom w:val="none" w:sz="0" w:space="0" w:color="auto"/>
        <w:right w:val="none" w:sz="0" w:space="0" w:color="auto"/>
      </w:divBdr>
    </w:div>
    <w:div w:id="1506558752">
      <w:bodyDiv w:val="1"/>
      <w:marLeft w:val="0"/>
      <w:marRight w:val="0"/>
      <w:marTop w:val="0"/>
      <w:marBottom w:val="0"/>
      <w:divBdr>
        <w:top w:val="none" w:sz="0" w:space="0" w:color="auto"/>
        <w:left w:val="none" w:sz="0" w:space="0" w:color="auto"/>
        <w:bottom w:val="none" w:sz="0" w:space="0" w:color="auto"/>
        <w:right w:val="none" w:sz="0" w:space="0" w:color="auto"/>
      </w:divBdr>
      <w:divsChild>
        <w:div w:id="1626883800">
          <w:marLeft w:val="0"/>
          <w:marRight w:val="0"/>
          <w:marTop w:val="0"/>
          <w:marBottom w:val="0"/>
          <w:divBdr>
            <w:top w:val="none" w:sz="0" w:space="0" w:color="auto"/>
            <w:left w:val="none" w:sz="0" w:space="0" w:color="auto"/>
            <w:bottom w:val="none" w:sz="0" w:space="0" w:color="auto"/>
            <w:right w:val="none" w:sz="0" w:space="0" w:color="auto"/>
          </w:divBdr>
        </w:div>
      </w:divsChild>
    </w:div>
    <w:div w:id="1657801571">
      <w:bodyDiv w:val="1"/>
      <w:marLeft w:val="0"/>
      <w:marRight w:val="0"/>
      <w:marTop w:val="0"/>
      <w:marBottom w:val="0"/>
      <w:divBdr>
        <w:top w:val="none" w:sz="0" w:space="0" w:color="auto"/>
        <w:left w:val="none" w:sz="0" w:space="0" w:color="auto"/>
        <w:bottom w:val="none" w:sz="0" w:space="0" w:color="auto"/>
        <w:right w:val="none" w:sz="0" w:space="0" w:color="auto"/>
      </w:divBdr>
      <w:divsChild>
        <w:div w:id="537739181">
          <w:marLeft w:val="0"/>
          <w:marRight w:val="0"/>
          <w:marTop w:val="0"/>
          <w:marBottom w:val="0"/>
          <w:divBdr>
            <w:top w:val="none" w:sz="0" w:space="0" w:color="auto"/>
            <w:left w:val="none" w:sz="0" w:space="0" w:color="auto"/>
            <w:bottom w:val="none" w:sz="0" w:space="0" w:color="auto"/>
            <w:right w:val="none" w:sz="0" w:space="0" w:color="auto"/>
          </w:divBdr>
        </w:div>
      </w:divsChild>
    </w:div>
    <w:div w:id="2060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4D8A-12F0-4E6C-8405-3425D36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SchipicinaOV</dc:creator>
  <cp:lastModifiedBy>Харисова Р.В.</cp:lastModifiedBy>
  <cp:revision>3</cp:revision>
  <cp:lastPrinted>2019-12-23T04:57:00Z</cp:lastPrinted>
  <dcterms:created xsi:type="dcterms:W3CDTF">2019-12-20T12:39:00Z</dcterms:created>
  <dcterms:modified xsi:type="dcterms:W3CDTF">2019-12-23T04:57:00Z</dcterms:modified>
</cp:coreProperties>
</file>